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34A95">
        <w:t>8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E92350">
        <w:t>-1</w:t>
      </w:r>
      <w:r w:rsidR="00971F93">
        <w:t>1</w:t>
      </w:r>
      <w:r w:rsidR="00042A4F">
        <w:t>-1</w:t>
      </w:r>
      <w:r w:rsidR="00E92350">
        <w:t>8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E92350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>2</w:t>
      </w:r>
      <w:r w:rsidR="00971F93">
        <w:rPr>
          <w:b/>
          <w:bCs/>
          <w:i/>
          <w:iCs/>
          <w:u w:val="single"/>
        </w:rPr>
        <w:t>3</w:t>
      </w:r>
      <w:r w:rsidR="00034A95">
        <w:rPr>
          <w:b/>
          <w:bCs/>
          <w:i/>
          <w:iCs/>
          <w:u w:val="single"/>
        </w:rPr>
        <w:t xml:space="preserve"> </w:t>
      </w:r>
      <w:r w:rsidR="00971F93">
        <w:rPr>
          <w:b/>
          <w:bCs/>
          <w:i/>
          <w:iCs/>
          <w:u w:val="single"/>
        </w:rPr>
        <w:t>listopad</w:t>
      </w:r>
      <w:r w:rsidR="00E92350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 xml:space="preserve">godz. </w:t>
      </w:r>
      <w:r w:rsidR="00E92350">
        <w:rPr>
          <w:b/>
          <w:bCs/>
          <w:i/>
          <w:iCs/>
          <w:u w:val="single"/>
        </w:rPr>
        <w:t>17: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</w:t>
      </w:r>
      <w:r w:rsidR="009F535A">
        <w:rPr>
          <w:b/>
          <w:bCs/>
          <w:i/>
          <w:iCs/>
          <w:u w:val="single"/>
        </w:rPr>
        <w:t>sal</w:t>
      </w:r>
      <w:r w:rsidR="00034A95">
        <w:rPr>
          <w:b/>
          <w:bCs/>
          <w:i/>
          <w:iCs/>
          <w:u w:val="single"/>
        </w:rPr>
        <w:t>i</w:t>
      </w:r>
      <w:r w:rsidR="009F535A">
        <w:rPr>
          <w:b/>
          <w:bCs/>
          <w:i/>
          <w:iCs/>
          <w:u w:val="single"/>
        </w:rPr>
        <w:t xml:space="preserve"> narad UG Pszczew.</w:t>
      </w:r>
    </w:p>
    <w:p w:rsidR="002077AF" w:rsidRDefault="002077AF" w:rsidP="002077AF">
      <w:pPr>
        <w:ind w:firstLine="708"/>
      </w:pPr>
      <w:bookmarkStart w:id="0" w:name="_GoBack"/>
      <w:bookmarkEnd w:id="0"/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Analiza materiałów sesyjnych.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34A95"/>
    <w:rsid w:val="00042A4F"/>
    <w:rsid w:val="00091974"/>
    <w:rsid w:val="000C361E"/>
    <w:rsid w:val="000C7439"/>
    <w:rsid w:val="000E6B5F"/>
    <w:rsid w:val="00106772"/>
    <w:rsid w:val="001132A5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71F93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92350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F547-971B-48E3-8DB4-E5AC1F4E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156</cp:revision>
  <cp:lastPrinted>2022-11-18T10:53:00Z</cp:lastPrinted>
  <dcterms:created xsi:type="dcterms:W3CDTF">2015-09-21T06:17:00Z</dcterms:created>
  <dcterms:modified xsi:type="dcterms:W3CDTF">2022-11-18T10:54:00Z</dcterms:modified>
</cp:coreProperties>
</file>