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D68" w14:textId="4C76A934" w:rsidR="003F6BDE" w:rsidRPr="003F6BDE" w:rsidRDefault="003F6BDE" w:rsidP="003F6BDE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lang w:eastAsia="pl-PL"/>
        </w:rPr>
        <w:t>12 lipca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5ECC5554" w14:textId="3F90BE58" w:rsidR="003F6BDE" w:rsidRPr="003F6BDE" w:rsidRDefault="003F6BDE" w:rsidP="003F6BDE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>ZP.271.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F6BDE">
        <w:rPr>
          <w:rFonts w:ascii="Times New Roman" w:eastAsia="Times New Roman" w:hAnsi="Times New Roman" w:cs="Times New Roman"/>
          <w:lang w:eastAsia="pl-PL"/>
        </w:rPr>
        <w:t>.2021</w:t>
      </w:r>
    </w:p>
    <w:p w14:paraId="5FF25A58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F80D235" w14:textId="77777777" w:rsidR="003F6BDE" w:rsidRPr="003F6BDE" w:rsidRDefault="003F6BDE" w:rsidP="003F6BDE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F6BDE"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3C0D3F34" w14:textId="3C31E5F4" w:rsidR="003F6BDE" w:rsidRPr="003F6BDE" w:rsidRDefault="003F6BDE" w:rsidP="003F6BDE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bookmarkStart w:id="0" w:name="_Hlk65752309"/>
      <w:r w:rsidRPr="003F6BDE">
        <w:rPr>
          <w:rFonts w:ascii="Times New Roman" w:eastAsia="Times New Roman" w:hAnsi="Times New Roman" w:cs="Times New Roman"/>
          <w:lang w:eastAsia="pl-PL"/>
        </w:rPr>
        <w:t xml:space="preserve">(Dz. U. poz. 2019 oraz z 2020 r. poz.288, 1492, 1517, 2275 i 2320) </w:t>
      </w:r>
      <w:bookmarkEnd w:id="0"/>
      <w:r w:rsidRPr="003F6BDE"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3F6B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na wykonanie </w:t>
      </w:r>
      <w:r>
        <w:rPr>
          <w:rFonts w:ascii="Times New Roman" w:eastAsia="Times New Roman" w:hAnsi="Times New Roman" w:cs="Times New Roman"/>
          <w:lang w:eastAsia="pl-PL"/>
        </w:rPr>
        <w:t>robót budowlanych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pn.</w:t>
      </w:r>
    </w:p>
    <w:p w14:paraId="633E82C8" w14:textId="70F4999F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6BDE"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Rozbudowa sieci wodociągowej rozdzielczej Pszczew – Borowy Młyn</w:t>
      </w:r>
      <w:r w:rsidRPr="003F6B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702C2B23" w14:textId="77777777" w:rsidR="003F6BDE" w:rsidRPr="003F6BDE" w:rsidRDefault="003F6BDE" w:rsidP="003F6BDE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0693F61B" w14:textId="066E77BD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Jasta Plus Sp. z o.o. Sp. k. ul. Zamkowa 1, 68-200 Żary</w:t>
      </w:r>
    </w:p>
    <w:p w14:paraId="56F4360C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9FF1781" w14:textId="47907B59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2 423 382,90</w:t>
      </w:r>
      <w:r w:rsidRPr="003F6BDE">
        <w:rPr>
          <w:rFonts w:ascii="Times New Roman" w:hAnsi="Times New Roman" w:cs="Times New Roman"/>
          <w:bCs/>
        </w:rPr>
        <w:t xml:space="preserve"> z</w:t>
      </w:r>
      <w:r>
        <w:rPr>
          <w:rFonts w:ascii="Times New Roman" w:hAnsi="Times New Roman" w:cs="Times New Roman"/>
          <w:bCs/>
        </w:rPr>
        <w:t>ł</w:t>
      </w:r>
    </w:p>
    <w:p w14:paraId="771A5088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7276C7" w14:textId="0CD8EE9C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Firma Eko-Budowa Grzegorz Oniszczuk Święty Wojciech 31c, 66-300 Międzyrzecz</w:t>
      </w:r>
    </w:p>
    <w:p w14:paraId="79469203" w14:textId="77777777" w:rsidR="003F6BDE" w:rsidRPr="003F6BDE" w:rsidRDefault="003F6BDE" w:rsidP="003F6BDE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E44CF1" w14:textId="5ECC2062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3F6BDE">
        <w:rPr>
          <w:rFonts w:ascii="Times New Roman" w:eastAsia="Times New Roman" w:hAnsi="Times New Roman" w:cs="Times New Roman"/>
          <w:bCs/>
          <w:lang w:eastAsia="pl-PL"/>
        </w:rPr>
        <w:t>Cena oferty:</w:t>
      </w:r>
      <w:r w:rsidRPr="003F6BD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1 961 850,00 </w:t>
      </w:r>
      <w:r w:rsidRPr="003F6BDE">
        <w:rPr>
          <w:rFonts w:ascii="Times New Roman" w:hAnsi="Times New Roman" w:cs="Times New Roman"/>
          <w:bCs/>
        </w:rPr>
        <w:t>zł</w:t>
      </w:r>
    </w:p>
    <w:p w14:paraId="580330DB" w14:textId="77777777" w:rsidR="003F6BDE" w:rsidRDefault="003F6BDE" w:rsidP="003F6BDE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E2237E9" w14:textId="076B9959" w:rsidR="003F6BDE" w:rsidRDefault="003F6BDE" w:rsidP="003F6BD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Wielobranżowe Przedsiębiorstwo Robót Inżynieryjnych Sp. z o.o. ul. Poli Gojawiczyńskiej 3c/7 81-857 Gdynia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LIDER</w:t>
      </w:r>
      <w:r w:rsidR="00E42203">
        <w:rPr>
          <w:rFonts w:ascii="Times New Roman" w:eastAsia="Times New Roman" w:hAnsi="Times New Roman" w:cs="Times New Roman"/>
          <w:bCs/>
          <w:lang w:eastAsia="pl-PL"/>
        </w:rPr>
        <w:t>, Przedsiębiorstwo Budownictwa Lądowego Bartłomiej Szymanek ul. Starodworcowa 26c, 81-575 Gdynia – uczestnik konsorcjum</w:t>
      </w:r>
    </w:p>
    <w:p w14:paraId="45E6AC72" w14:textId="3D726556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A65880" w14:textId="787057DF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2 560 904,40 zł</w:t>
      </w:r>
    </w:p>
    <w:p w14:paraId="08E7F8BB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E8571A" w14:textId="1524D6C9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Zakład Instalacyjno – Budowlany Mateusz Maćkowiak ul Świętojańska 7 64-310 Lwówek</w:t>
      </w:r>
    </w:p>
    <w:p w14:paraId="4150A194" w14:textId="4D538C52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3B12AA" w14:textId="072B981A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2 106 214,57 zł</w:t>
      </w:r>
    </w:p>
    <w:p w14:paraId="2E76C310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234345" w14:textId="17FF90FB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MAZUR Specjalistyczne Przedsiębiorstwo Robót Inżynieryjnych Henryk Mazur Łożenica ul. Prosta 26, 72-100 Goleniów</w:t>
      </w:r>
    </w:p>
    <w:p w14:paraId="42699C2A" w14:textId="6898CCD3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F6A520" w14:textId="0B7314CC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3 655 012,67 zł</w:t>
      </w:r>
    </w:p>
    <w:p w14:paraId="58F1987F" w14:textId="77777777" w:rsidR="00E42203" w:rsidRDefault="00E42203" w:rsidP="00E42203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5415AD" w14:textId="2BF4EE95" w:rsidR="00E42203" w:rsidRDefault="00E42203" w:rsidP="00E42203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Przedsiębiorstwo </w:t>
      </w:r>
      <w:r w:rsidR="00982219">
        <w:rPr>
          <w:rFonts w:ascii="Times New Roman" w:eastAsia="Times New Roman" w:hAnsi="Times New Roman" w:cs="Times New Roman"/>
          <w:bCs/>
          <w:lang w:eastAsia="pl-PL"/>
        </w:rPr>
        <w:t>Instalacyjno-Budowlano-Usługowe Szpakowski” ul. Jana Pawła II 33, 66-100 Sulechów</w:t>
      </w:r>
    </w:p>
    <w:p w14:paraId="6E7199A0" w14:textId="171F849E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2F4DAF" w14:textId="6FE3DA46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2 646 960,00 zł</w:t>
      </w:r>
    </w:p>
    <w:p w14:paraId="13399A81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719604" w14:textId="2C8678AE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ATA-TECHNIK Sp. z o.o. Spółka komandytowo-akcyjna Osiedle Cechowe 31, 64-840 Budzyń</w:t>
      </w:r>
    </w:p>
    <w:p w14:paraId="3DD07970" w14:textId="01CF8972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D88008" w14:textId="394E9741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 3 549 086,73 zł</w:t>
      </w:r>
    </w:p>
    <w:p w14:paraId="170D7C0C" w14:textId="77777777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38E29D" w14:textId="3C38932F" w:rsidR="00982219" w:rsidRDefault="00982219" w:rsidP="00982219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SMART-INSTAL Sp. z o.o. ul. Przędzalnicza 16, 66-400 Gorzów Wlkp</w:t>
      </w:r>
    </w:p>
    <w:p w14:paraId="617339DB" w14:textId="1C7F60DA" w:rsid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B339F3" w14:textId="01DDD409" w:rsidR="00982219" w:rsidRPr="00982219" w:rsidRDefault="00982219" w:rsidP="00982219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Cena oferty: 2 152 500,00 zł</w:t>
      </w:r>
    </w:p>
    <w:p w14:paraId="7668B4E1" w14:textId="77777777" w:rsidR="003F6BDE" w:rsidRPr="003F6BDE" w:rsidRDefault="003F6BDE" w:rsidP="003F6BD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>Przedsiębiorstwo Produkcyjno – Handlowo – Usługowe „NIEWIADOMSKI” Władysław Niewiadomski, ul. Pamiątkowa 32, 66-300 Międzyrzecz</w:t>
      </w:r>
    </w:p>
    <w:p w14:paraId="29F01B31" w14:textId="33A9189C" w:rsidR="003F6BDE" w:rsidRPr="003F6BDE" w:rsidRDefault="003F6BDE" w:rsidP="003F6BDE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F6BDE">
        <w:rPr>
          <w:rFonts w:ascii="Times New Roman" w:eastAsia="Times New Roman" w:hAnsi="Times New Roman" w:cs="Times New Roman"/>
          <w:lang w:eastAsia="pl-PL"/>
        </w:rPr>
        <w:t xml:space="preserve">Cena oferty:  </w:t>
      </w:r>
      <w:r w:rsidR="00982219">
        <w:rPr>
          <w:rFonts w:ascii="Times New Roman" w:eastAsia="Times New Roman" w:hAnsi="Times New Roman" w:cs="Times New Roman"/>
          <w:lang w:eastAsia="pl-PL"/>
        </w:rPr>
        <w:t>2 555 151,35</w:t>
      </w:r>
      <w:r w:rsidRPr="003F6BDE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5EA0572B" w14:textId="71C7BCEF" w:rsidR="003F6BDE" w:rsidRDefault="003F6BDE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80E1E" w14:textId="77777777" w:rsidR="003F6BDE" w:rsidRPr="003F6BDE" w:rsidRDefault="003F6BDE" w:rsidP="003F6B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B7EC5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AAB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DE"/>
    <w:rsid w:val="003F6BDE"/>
    <w:rsid w:val="00862A9D"/>
    <w:rsid w:val="00982219"/>
    <w:rsid w:val="00B4412D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D875"/>
  <w15:chartTrackingRefBased/>
  <w15:docId w15:val="{89182BF1-AD6E-48D4-8425-554BE5A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2021-07-12T12:53:00Z</dcterms:created>
  <dcterms:modified xsi:type="dcterms:W3CDTF">2021-07-12T13:12:00Z</dcterms:modified>
</cp:coreProperties>
</file>