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116E" w14:textId="397AA262" w:rsidR="00A22588" w:rsidRPr="00DA6AA8" w:rsidRDefault="001B21B3" w:rsidP="00A2258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2588" w:rsidRPr="00DA6AA8">
        <w:rPr>
          <w:rFonts w:ascii="Times New Roman" w:hAnsi="Times New Roman" w:cs="Times New Roman"/>
        </w:rPr>
        <w:t xml:space="preserve">Pszczew, dnia </w:t>
      </w:r>
      <w:r w:rsidR="00654A2C">
        <w:rPr>
          <w:rFonts w:ascii="Times New Roman" w:hAnsi="Times New Roman" w:cs="Times New Roman"/>
        </w:rPr>
        <w:t>21 kwietnia</w:t>
      </w:r>
      <w:r w:rsidR="00A22588" w:rsidRPr="00DA6AA8">
        <w:rPr>
          <w:rFonts w:ascii="Times New Roman" w:hAnsi="Times New Roman" w:cs="Times New Roman"/>
        </w:rPr>
        <w:t xml:space="preserve"> 2022 roku</w:t>
      </w:r>
    </w:p>
    <w:p w14:paraId="13B282CE" w14:textId="77777777" w:rsidR="00A22588" w:rsidRPr="00DA6AA8" w:rsidRDefault="00A22588" w:rsidP="00A22588">
      <w:pPr>
        <w:rPr>
          <w:rFonts w:ascii="Times New Roman" w:hAnsi="Times New Roman" w:cs="Times New Roman"/>
        </w:rPr>
      </w:pPr>
    </w:p>
    <w:p w14:paraId="4250C425" w14:textId="77777777" w:rsidR="00A22588" w:rsidRPr="00DA6AA8" w:rsidRDefault="00A22588" w:rsidP="00A22588">
      <w:pPr>
        <w:ind w:left="2832"/>
        <w:rPr>
          <w:rFonts w:ascii="Times New Roman" w:hAnsi="Times New Roman" w:cs="Times New Roman"/>
        </w:rPr>
      </w:pPr>
    </w:p>
    <w:p w14:paraId="2F8198D5" w14:textId="1D3698AB" w:rsidR="00A22588" w:rsidRPr="00DA6AA8" w:rsidRDefault="00A22588" w:rsidP="00A22588">
      <w:pPr>
        <w:ind w:left="2832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Potencjalni oferenci w postępowaniu o udzielenie zamówienia publicznego „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Budowa przyłączy kanalizacji sanitarnej i przyłączy wodociągowych na terenie Osiedla Leśna Podkowa, gmina Pszczew w formule zaprojektuj i wybuduj</w:t>
      </w:r>
      <w:r w:rsidRPr="00DA6AA8">
        <w:rPr>
          <w:rFonts w:ascii="Times New Roman" w:hAnsi="Times New Roman" w:cs="Times New Roman"/>
        </w:rPr>
        <w:t>”</w:t>
      </w:r>
    </w:p>
    <w:p w14:paraId="19D0F19B" w14:textId="77777777" w:rsidR="00A22588" w:rsidRPr="00DA6AA8" w:rsidRDefault="00A22588" w:rsidP="00A22588">
      <w:pPr>
        <w:rPr>
          <w:rFonts w:ascii="Times New Roman" w:hAnsi="Times New Roman" w:cs="Times New Roman"/>
        </w:rPr>
      </w:pPr>
    </w:p>
    <w:p w14:paraId="7FD1930F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</w:p>
    <w:p w14:paraId="260398CB" w14:textId="6126F663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ZP.271.</w:t>
      </w:r>
      <w:r w:rsidR="005A7498">
        <w:rPr>
          <w:rFonts w:ascii="Times New Roman" w:hAnsi="Times New Roman" w:cs="Times New Roman"/>
        </w:rPr>
        <w:t>2</w:t>
      </w:r>
      <w:r w:rsidRPr="00DA6AA8">
        <w:rPr>
          <w:rFonts w:ascii="Times New Roman" w:hAnsi="Times New Roman" w:cs="Times New Roman"/>
        </w:rPr>
        <w:t>.2023 „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Budowa przyłączy kanalizacji sanitarnej i przyłączy wodociągowych na terenie Osiedla Leśna Podkowa, gmina Pszczew w formule zaprojektuj i wybuduj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>”</w:t>
      </w:r>
    </w:p>
    <w:p w14:paraId="73095E6A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</w:p>
    <w:p w14:paraId="4977EAF7" w14:textId="3FF86E9A" w:rsidR="00A2258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 xml:space="preserve">Na podstawie art. 284 ust. 2 i 6 </w:t>
      </w:r>
      <w:r w:rsidR="00193E43">
        <w:rPr>
          <w:rFonts w:ascii="Times New Roman" w:hAnsi="Times New Roman" w:cs="Times New Roman"/>
        </w:rPr>
        <w:t xml:space="preserve">oraz art. 286 ust. 1, 3, 5, 6  </w:t>
      </w:r>
      <w:r w:rsidRPr="00DA6AA8">
        <w:rPr>
          <w:rFonts w:ascii="Times New Roman" w:hAnsi="Times New Roman" w:cs="Times New Roman"/>
        </w:rPr>
        <w:t xml:space="preserve">ustawy z dnia 11 września 2022 roku Prawo Zamówień Publicznych (Dz.U. z 2022r., poz. 1170, </w:t>
      </w:r>
      <w:proofErr w:type="spellStart"/>
      <w:r w:rsidRPr="00DA6AA8">
        <w:rPr>
          <w:rFonts w:ascii="Times New Roman" w:hAnsi="Times New Roman" w:cs="Times New Roman"/>
        </w:rPr>
        <w:t>t.j</w:t>
      </w:r>
      <w:proofErr w:type="spellEnd"/>
      <w:r w:rsidRPr="00DA6AA8">
        <w:rPr>
          <w:rFonts w:ascii="Times New Roman" w:hAnsi="Times New Roman" w:cs="Times New Roman"/>
        </w:rPr>
        <w:t>. ze zm.), Zamawiający Gmina Pszczew udziela wyjaśnień na zadane pytania w przedmiotowym postępowaniu o udzielenie zamówienia publicznego</w:t>
      </w:r>
      <w:r w:rsidR="00193E43">
        <w:rPr>
          <w:rFonts w:ascii="Times New Roman" w:hAnsi="Times New Roman" w:cs="Times New Roman"/>
        </w:rPr>
        <w:t xml:space="preserve"> oraz zmienia treść SWZ</w:t>
      </w:r>
      <w:r w:rsidRPr="00DA6AA8">
        <w:rPr>
          <w:rFonts w:ascii="Times New Roman" w:hAnsi="Times New Roman" w:cs="Times New Roman"/>
        </w:rPr>
        <w:t>.</w:t>
      </w:r>
    </w:p>
    <w:p w14:paraId="20137A3F" w14:textId="264589D9" w:rsidR="00DA6AA8" w:rsidRDefault="00DA6AA8" w:rsidP="00A22588">
      <w:pPr>
        <w:jc w:val="both"/>
        <w:rPr>
          <w:rFonts w:ascii="Times New Roman" w:hAnsi="Times New Roman" w:cs="Times New Roman"/>
        </w:rPr>
      </w:pPr>
    </w:p>
    <w:p w14:paraId="54C5FDD5" w14:textId="10D98395" w:rsidR="00DA6AA8" w:rsidRPr="00DA6AA8" w:rsidRDefault="00DA6AA8" w:rsidP="00A22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</w:p>
    <w:p w14:paraId="4715C83B" w14:textId="77777777" w:rsidR="00654A2C" w:rsidRPr="00C05344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5344">
        <w:rPr>
          <w:rFonts w:ascii="Times New Roman" w:hAnsi="Times New Roman"/>
          <w:sz w:val="24"/>
          <w:szCs w:val="24"/>
        </w:rPr>
        <w:t>Projekty dla przyłączy, czy to wodociągowych, czy kanalizacyjnych</w:t>
      </w:r>
      <w:r>
        <w:rPr>
          <w:rFonts w:ascii="Times New Roman" w:hAnsi="Times New Roman"/>
          <w:sz w:val="24"/>
          <w:szCs w:val="24"/>
        </w:rPr>
        <w:t>,</w:t>
      </w:r>
      <w:r w:rsidRPr="00C05344">
        <w:rPr>
          <w:rFonts w:ascii="Times New Roman" w:hAnsi="Times New Roman"/>
          <w:sz w:val="24"/>
          <w:szCs w:val="24"/>
        </w:rPr>
        <w:t xml:space="preserve"> nie s</w:t>
      </w:r>
      <w:r>
        <w:rPr>
          <w:rFonts w:ascii="Times New Roman" w:hAnsi="Times New Roman"/>
          <w:sz w:val="24"/>
          <w:szCs w:val="24"/>
        </w:rPr>
        <w:t>ą</w:t>
      </w:r>
      <w:r w:rsidRPr="00C05344">
        <w:rPr>
          <w:rFonts w:ascii="Times New Roman" w:hAnsi="Times New Roman"/>
          <w:sz w:val="24"/>
          <w:szCs w:val="24"/>
        </w:rPr>
        <w:t xml:space="preserve"> formalnie wymagane. Czy Zamawiający faktycznie wymaga dla tej budowy projektu ?</w:t>
      </w:r>
    </w:p>
    <w:p w14:paraId="29AF49B0" w14:textId="77777777" w:rsidR="00654A2C" w:rsidRPr="00C05344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5344">
        <w:rPr>
          <w:rFonts w:ascii="Times New Roman" w:hAnsi="Times New Roman"/>
          <w:sz w:val="24"/>
          <w:szCs w:val="24"/>
        </w:rPr>
        <w:t>Wykonanie ewentualnego projektu zwiększ</w:t>
      </w:r>
      <w:r>
        <w:rPr>
          <w:rFonts w:ascii="Times New Roman" w:hAnsi="Times New Roman"/>
          <w:sz w:val="24"/>
          <w:szCs w:val="24"/>
        </w:rPr>
        <w:t>y</w:t>
      </w:r>
      <w:r w:rsidRPr="00C05344">
        <w:rPr>
          <w:rFonts w:ascii="Times New Roman" w:hAnsi="Times New Roman"/>
          <w:sz w:val="24"/>
          <w:szCs w:val="24"/>
        </w:rPr>
        <w:t xml:space="preserve"> koszty realizacji inwestycji, poprzez konieczność przygotowania map do celów projektowych  oraz koszty opracowania samego projektu przyłączy.</w:t>
      </w:r>
    </w:p>
    <w:p w14:paraId="44AABF00" w14:textId="77777777" w:rsidR="00654A2C" w:rsidRPr="00C05344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5344">
        <w:rPr>
          <w:rFonts w:ascii="Times New Roman" w:hAnsi="Times New Roman"/>
          <w:sz w:val="24"/>
          <w:szCs w:val="24"/>
        </w:rPr>
        <w:t>Przygotowanie projektu związane z określonym czasem, który można by było wykorzystać na wybudowanie przyłączy, zarówno wodociągowych, jak i kanalizacyjnych.</w:t>
      </w:r>
    </w:p>
    <w:p w14:paraId="656E4993" w14:textId="77777777" w:rsidR="00654A2C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5344">
        <w:rPr>
          <w:rFonts w:ascii="Times New Roman" w:hAnsi="Times New Roman"/>
          <w:sz w:val="24"/>
          <w:szCs w:val="24"/>
        </w:rPr>
        <w:t xml:space="preserve">W specyfikacji jest zapis o konieczności wykonania geodezyjnej inwentaryzacji powykonawczej, która będzie zawierała wszystkie niezbędne przebiegi tras poszczególnych </w:t>
      </w:r>
      <w:r>
        <w:rPr>
          <w:rFonts w:ascii="Times New Roman" w:hAnsi="Times New Roman"/>
          <w:sz w:val="24"/>
          <w:szCs w:val="24"/>
        </w:rPr>
        <w:t xml:space="preserve">wykonanych </w:t>
      </w:r>
      <w:r w:rsidRPr="00C05344">
        <w:rPr>
          <w:rFonts w:ascii="Times New Roman" w:hAnsi="Times New Roman"/>
          <w:sz w:val="24"/>
          <w:szCs w:val="24"/>
        </w:rPr>
        <w:t>przyłączy do granicy działki</w:t>
      </w:r>
      <w:r>
        <w:rPr>
          <w:rFonts w:ascii="Times New Roman" w:hAnsi="Times New Roman"/>
          <w:sz w:val="24"/>
          <w:szCs w:val="24"/>
        </w:rPr>
        <w:t>. Na podstawie mapy powykonawczej</w:t>
      </w:r>
      <w:r w:rsidRPr="00C05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Komunalny </w:t>
      </w:r>
      <w:r w:rsidRPr="00C05344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>zie miał wszystkie dane</w:t>
      </w:r>
      <w:r w:rsidRPr="00C05344">
        <w:rPr>
          <w:rFonts w:ascii="Times New Roman" w:hAnsi="Times New Roman"/>
          <w:sz w:val="24"/>
          <w:szCs w:val="24"/>
        </w:rPr>
        <w:t xml:space="preserve"> potrzebne do wydania warunków technicznych przyszłym inwestorem. Jest to kolejny argument za rezygnacją z przygotowania projektu dla przyłączy.</w:t>
      </w:r>
    </w:p>
    <w:p w14:paraId="63F0DFBF" w14:textId="77777777" w:rsidR="00654A2C" w:rsidRPr="00654A2C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54A2C">
        <w:rPr>
          <w:rFonts w:ascii="Times New Roman" w:hAnsi="Times New Roman"/>
          <w:sz w:val="24"/>
          <w:szCs w:val="24"/>
        </w:rPr>
        <w:t>Czy wystarczy wykazać się doświadczeniem z samej sieci wodociągowej i kanalizacyjnej bez wykonania żadnych przyłączy?</w:t>
      </w:r>
    </w:p>
    <w:p w14:paraId="2AC497CD" w14:textId="77777777" w:rsidR="00654A2C" w:rsidRPr="00654A2C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54A2C">
        <w:rPr>
          <w:rFonts w:ascii="Times New Roman" w:hAnsi="Times New Roman"/>
          <w:sz w:val="24"/>
          <w:szCs w:val="24"/>
        </w:rPr>
        <w:t>Czy Zamawiający uzna za warunek potwierdzenie wykonania jednego przyłącza kanalizacyjnego, czy trzeba wykazać się określoną ilością?</w:t>
      </w:r>
    </w:p>
    <w:p w14:paraId="53005F26" w14:textId="77777777" w:rsidR="00654A2C" w:rsidRPr="00654A2C" w:rsidRDefault="00654A2C" w:rsidP="00654A2C">
      <w:pPr>
        <w:pStyle w:val="Normalny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54A2C">
        <w:rPr>
          <w:rFonts w:ascii="Times New Roman" w:hAnsi="Times New Roman"/>
          <w:sz w:val="24"/>
          <w:szCs w:val="24"/>
        </w:rPr>
        <w:t>Czy Zamawiający uzna za warunek potwierdzenie wykonania jednego przyłącza wodociągowego, czy trzeba wykazać się określoną ilością?</w:t>
      </w:r>
    </w:p>
    <w:p w14:paraId="4B9BDB52" w14:textId="77777777" w:rsidR="00654A2C" w:rsidRPr="00C05344" w:rsidRDefault="00654A2C" w:rsidP="00654A2C">
      <w:pPr>
        <w:pStyle w:val="NormalnyWeb"/>
        <w:ind w:left="720"/>
        <w:jc w:val="both"/>
        <w:rPr>
          <w:rFonts w:ascii="Times New Roman" w:hAnsi="Times New Roman"/>
          <w:sz w:val="24"/>
          <w:szCs w:val="24"/>
        </w:rPr>
      </w:pPr>
    </w:p>
    <w:p w14:paraId="73D5404C" w14:textId="77777777" w:rsidR="00A22588" w:rsidRPr="00A22588" w:rsidRDefault="00A22588" w:rsidP="00A225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77BA478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Odpowiedzi</w:t>
      </w:r>
    </w:p>
    <w:p w14:paraId="5C68D01A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ad. 1</w:t>
      </w:r>
    </w:p>
    <w:p w14:paraId="3C0457E7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DAD0653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Zamawiający wymaga wykonania i niezbędnego uzgodnienia projektów przyłączy wodociągowych i kanalizacji sanitarnej zgodnie z PFU.</w:t>
      </w:r>
    </w:p>
    <w:p w14:paraId="41D8439E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FE96823" w14:textId="08F0C590" w:rsid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Projekt przyłączy musi być sporządzony przez projektanta posiadającego uprawnienia budowlane bez ograniczeń do projektowania w branży sanitarnej.</w:t>
      </w:r>
    </w:p>
    <w:p w14:paraId="4E347419" w14:textId="77777777" w:rsidR="001B21B3" w:rsidRPr="00654A2C" w:rsidRDefault="001B21B3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84CE38E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 xml:space="preserve">ad. 2 </w:t>
      </w:r>
    </w:p>
    <w:p w14:paraId="28C27416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6EC3DFE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Zamawiający wymaga wykonania i niezbędnego uzgodnienia projektów przyłączy wodociągowych i kanalizacji sanitarnej zgodnie z PFU.</w:t>
      </w:r>
    </w:p>
    <w:p w14:paraId="7013167B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7526B64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Projekt przyłączy musi być sporządzony przez projektanta posiadającego uprawnienia budowlane bez ograniczeń do projektowania w branży sanitarnej.</w:t>
      </w:r>
    </w:p>
    <w:p w14:paraId="0F43D9DF" w14:textId="047A384B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90A05D8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ad. 3</w:t>
      </w:r>
    </w:p>
    <w:p w14:paraId="508F1465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C0E5A3C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Zamawiający wymaga wykonania i niezbędnego uzgodnienia projektów przyłączy wodociągowych i kanalizacji sanitarnej zgodnie z PFU.</w:t>
      </w:r>
    </w:p>
    <w:p w14:paraId="6DA866B8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0798026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Projekt przyłączy musi być sporządzony przez projektanta posiadającego uprawnienia budowlane bez ograniczeń do projektowania w branży sanitarnej.</w:t>
      </w:r>
    </w:p>
    <w:p w14:paraId="003633CF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36817B1" w14:textId="296C4E43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B61C2C8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ad. 4</w:t>
      </w:r>
    </w:p>
    <w:p w14:paraId="307A588F" w14:textId="77777777" w:rsidR="00654A2C" w:rsidRPr="00654A2C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8007707" w14:textId="0BEA632D" w:rsidR="00A22588" w:rsidRDefault="00654A2C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654A2C">
        <w:rPr>
          <w:rFonts w:ascii="Times New Roman" w:eastAsia="Times New Roman" w:hAnsi="Times New Roman" w:cs="Times New Roman"/>
          <w:color w:val="222222"/>
          <w:lang w:eastAsia="pl-PL"/>
        </w:rPr>
        <w:t>Zamawiający wymaga wykonania inwentaryzacji geodezyjnej powykonawczej dla każdego przyłącza zgodnie z zapisami PFU.</w:t>
      </w:r>
    </w:p>
    <w:p w14:paraId="18158D56" w14:textId="77777777" w:rsidR="001B21B3" w:rsidRDefault="001B21B3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3EAC0F5" w14:textId="29061FE7" w:rsidR="001B21B3" w:rsidRDefault="001B21B3" w:rsidP="006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Ad. 5</w:t>
      </w:r>
    </w:p>
    <w:p w14:paraId="6192C3DB" w14:textId="6B453551" w:rsidR="001B21B3" w:rsidRDefault="001B21B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Zamawiający </w:t>
      </w:r>
      <w:r w:rsid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zmienia treść SWZ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zmieni</w:t>
      </w:r>
      <w:r w:rsidR="00193E43">
        <w:rPr>
          <w:rFonts w:ascii="Times New Roman" w:eastAsia="Times New Roman" w:hAnsi="Times New Roman" w:cs="Times New Roman"/>
          <w:color w:val="222222"/>
          <w:lang w:eastAsia="pl-PL"/>
        </w:rPr>
        <w:t>ając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warunki zamówienia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 xml:space="preserve"> w zakresie zdolności technicznej i zawodowej w zakresie doświadczenia w realizacji robót budowlanych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. Nowe warunki zamówienia zostały określone w ogłoszeniu o zmianie ogłoszenia o zamówieniu z dnia 21.04.2023r. </w:t>
      </w:r>
    </w:p>
    <w:p w14:paraId="3AC65300" w14:textId="1002CCF4" w:rsidR="001B21B3" w:rsidRDefault="001B21B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Obecnie Zamawiający wymaga aby Wykonawca 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wyka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>zał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, że w okresie ostatnich pięciu lat licząc wstecz od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dnia, w którym upływa termin składania ofert, a jeżeli okres prowadzenia działalności jest krótszy – w tym okresie, wykonał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należycie, co najmniej jedno zamówienie, w zakresie budowy sieci kanalizacji sanitarnej wraz z przyłączami o wartości co</w:t>
      </w:r>
      <w:r w:rsidR="005A749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A7498" w:rsidRPr="005A7498">
        <w:rPr>
          <w:rFonts w:ascii="Times New Roman" w:eastAsia="Times New Roman" w:hAnsi="Times New Roman" w:cs="Times New Roman"/>
          <w:color w:val="222222"/>
          <w:lang w:eastAsia="pl-PL"/>
        </w:rPr>
        <w:t>najmniej 100 000 zł.</w:t>
      </w:r>
    </w:p>
    <w:p w14:paraId="20F7666E" w14:textId="77777777" w:rsidR="005A7498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D1099EB" w14:textId="19B073DE" w:rsidR="005A7498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Ad. 6</w:t>
      </w:r>
    </w:p>
    <w:p w14:paraId="0C02F4EB" w14:textId="1C674C22" w:rsidR="005A7498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Zamawiający nie określa wymaganej minimalnej ilości przyłączy kanalizacji sanitarnej.</w:t>
      </w:r>
    </w:p>
    <w:p w14:paraId="3528EB21" w14:textId="77777777" w:rsidR="005A7498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86E2657" w14:textId="673457F1" w:rsidR="005A7498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Ad. 7</w:t>
      </w:r>
    </w:p>
    <w:p w14:paraId="024AB8DA" w14:textId="01B56F7B" w:rsidR="001B21B3" w:rsidRDefault="005A749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Zgodnie z wprowadzoną zmianą </w:t>
      </w:r>
      <w:r w:rsid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SWZ dotyczącą zmiany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warunków zamówienia Zamawiający nie wymaga doświadczenia w realizacji przyłączy wodociągowych.</w:t>
      </w:r>
    </w:p>
    <w:p w14:paraId="7FBD4196" w14:textId="77777777" w:rsidR="00F22968" w:rsidRDefault="00F22968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0203435" w14:textId="77777777" w:rsidR="00193E43" w:rsidRDefault="00193E4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44F7463" w14:textId="16488A90" w:rsidR="00193E43" w:rsidRPr="00193E43" w:rsidRDefault="00193E4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W związku wprowadzonymi zmianami, mając na uwadze zapisy art.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286 ust. 3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 ustawy  </w:t>
      </w:r>
      <w:proofErr w:type="spellStart"/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Pzp</w:t>
      </w:r>
      <w:proofErr w:type="spellEnd"/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, Zamawiający zmienia termin składania z dnia </w:t>
      </w:r>
      <w:bookmarkStart w:id="0" w:name="_Hlk133011231"/>
      <w:r>
        <w:rPr>
          <w:rFonts w:ascii="Times New Roman" w:eastAsia="Times New Roman" w:hAnsi="Times New Roman" w:cs="Times New Roman"/>
          <w:color w:val="222222"/>
          <w:lang w:eastAsia="pl-PL"/>
        </w:rPr>
        <w:t>24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.0</w:t>
      </w:r>
      <w:r>
        <w:rPr>
          <w:rFonts w:ascii="Times New Roman" w:eastAsia="Times New Roman" w:hAnsi="Times New Roman" w:cs="Times New Roman"/>
          <w:color w:val="222222"/>
          <w:lang w:eastAsia="pl-PL"/>
        </w:rPr>
        <w:t>4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.202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3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r. godz. 1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.00 na dzień 2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6.04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.202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3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r. godz. 1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5.0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0</w:t>
      </w:r>
      <w:bookmarkEnd w:id="0"/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 oraz otwarcia ofert z dnia </w:t>
      </w:r>
      <w:r w:rsidR="00F22968" w:rsidRPr="00F22968">
        <w:rPr>
          <w:rFonts w:ascii="Times New Roman" w:eastAsia="Times New Roman" w:hAnsi="Times New Roman" w:cs="Times New Roman"/>
          <w:color w:val="222222"/>
          <w:lang w:eastAsia="pl-PL"/>
        </w:rPr>
        <w:t>24.04.2023r. godz. 15.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30</w:t>
      </w:r>
      <w:r w:rsidR="00F22968" w:rsidRPr="00F22968">
        <w:rPr>
          <w:rFonts w:ascii="Times New Roman" w:eastAsia="Times New Roman" w:hAnsi="Times New Roman" w:cs="Times New Roman"/>
          <w:color w:val="222222"/>
          <w:lang w:eastAsia="pl-PL"/>
        </w:rPr>
        <w:t xml:space="preserve"> na dzień 26.04.2023r. godz. 15.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3</w:t>
      </w:r>
      <w:r w:rsidR="00F22968" w:rsidRPr="00F22968">
        <w:rPr>
          <w:rFonts w:ascii="Times New Roman" w:eastAsia="Times New Roman" w:hAnsi="Times New Roman" w:cs="Times New Roman"/>
          <w:color w:val="222222"/>
          <w:lang w:eastAsia="pl-PL"/>
        </w:rPr>
        <w:t>0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14:paraId="7730A39F" w14:textId="77777777" w:rsidR="00193E43" w:rsidRPr="00193E43" w:rsidRDefault="00193E4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0020AAB" w14:textId="5BF7B5D4" w:rsidR="00193E43" w:rsidRPr="00193E43" w:rsidRDefault="00193E43" w:rsidP="00F2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Z uwagi na fakt, że powyższe zmiany treści specyfikacji warunków zamówienia prowadzą do zmiany treści ogłoszenia o zamówieniu, Zamawiający, zgodnie z art. 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>286 ust. 9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 ustawy </w:t>
      </w:r>
      <w:proofErr w:type="spellStart"/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Pzp</w:t>
      </w:r>
      <w:proofErr w:type="spellEnd"/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 xml:space="preserve"> zamieścił </w:t>
      </w:r>
      <w:r w:rsidR="00F22968">
        <w:rPr>
          <w:rFonts w:ascii="Times New Roman" w:eastAsia="Times New Roman" w:hAnsi="Times New Roman" w:cs="Times New Roman"/>
          <w:color w:val="222222"/>
          <w:lang w:eastAsia="pl-PL"/>
        </w:rPr>
        <w:t xml:space="preserve">stosowne </w:t>
      </w: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t>ogłoszenie o zmianie ogłoszenia w Biuletynie Zamówień Publicznych.</w:t>
      </w:r>
    </w:p>
    <w:p w14:paraId="095FF800" w14:textId="77777777" w:rsidR="00193E43" w:rsidRPr="00193E43" w:rsidRDefault="00193E43" w:rsidP="0019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55D330D" w14:textId="7FC8E8AD" w:rsidR="001B21B3" w:rsidRPr="00DA6AA8" w:rsidRDefault="00193E43" w:rsidP="0019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193E43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Pozostałe zapisy treści SWZ nie ulegają zmianie.</w:t>
      </w:r>
    </w:p>
    <w:p w14:paraId="24E322F5" w14:textId="77777777" w:rsidR="00A22588" w:rsidRPr="00DA6AA8" w:rsidRDefault="00A22588" w:rsidP="00A2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8C0DB8F" w14:textId="77777777" w:rsidR="00A22588" w:rsidRPr="00DA6AA8" w:rsidRDefault="00A22588" w:rsidP="00A22588">
      <w:pPr>
        <w:ind w:left="4248" w:firstLine="708"/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Wójt Gminy Pszczew</w:t>
      </w:r>
    </w:p>
    <w:p w14:paraId="59B3CC86" w14:textId="77777777" w:rsidR="00A22588" w:rsidRPr="00DA6AA8" w:rsidRDefault="00A22588" w:rsidP="00A22588">
      <w:pPr>
        <w:ind w:left="4248" w:firstLine="708"/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/-/ Józef Piotrowski</w:t>
      </w:r>
    </w:p>
    <w:p w14:paraId="41B3D257" w14:textId="77777777" w:rsidR="005B5502" w:rsidRDefault="005B5502"/>
    <w:sectPr w:rsidR="005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CA3"/>
    <w:multiLevelType w:val="multilevel"/>
    <w:tmpl w:val="492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10DF6"/>
    <w:multiLevelType w:val="hybridMultilevel"/>
    <w:tmpl w:val="0A1AC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914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555557">
    <w:abstractNumId w:val="0"/>
  </w:num>
  <w:num w:numId="3" w16cid:durableId="133244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8"/>
    <w:rsid w:val="00193E43"/>
    <w:rsid w:val="001B21B3"/>
    <w:rsid w:val="005A7498"/>
    <w:rsid w:val="005B5502"/>
    <w:rsid w:val="00654A2C"/>
    <w:rsid w:val="009F1F9A"/>
    <w:rsid w:val="00A22588"/>
    <w:rsid w:val="00B41715"/>
    <w:rsid w:val="00DA6AA8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107"/>
  <w15:chartTrackingRefBased/>
  <w15:docId w15:val="{05DB43CA-7F64-4AB7-8DD0-84A7FB8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5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4A2C"/>
    <w:pPr>
      <w:spacing w:before="7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2023-04-21T21:17:00Z</dcterms:created>
  <dcterms:modified xsi:type="dcterms:W3CDTF">2023-04-21T21:17:00Z</dcterms:modified>
</cp:coreProperties>
</file>