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EB2C" w14:textId="7DDEB476" w:rsidR="00112C9E" w:rsidRPr="00DE62D9" w:rsidRDefault="00A86B09" w:rsidP="00DE62D9">
      <w:pPr>
        <w:ind w:left="4248" w:firstLine="708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 xml:space="preserve">Pszczew, dnia </w:t>
      </w:r>
      <w:r w:rsidR="00F94D70">
        <w:rPr>
          <w:rFonts w:ascii="Times New Roman" w:hAnsi="Times New Roman" w:cs="Times New Roman"/>
        </w:rPr>
        <w:t xml:space="preserve">30 </w:t>
      </w:r>
      <w:r w:rsidRPr="00DE62D9">
        <w:rPr>
          <w:rFonts w:ascii="Times New Roman" w:hAnsi="Times New Roman" w:cs="Times New Roman"/>
        </w:rPr>
        <w:t>grudnia 2022 roku</w:t>
      </w:r>
    </w:p>
    <w:p w14:paraId="5414190A" w14:textId="77777777" w:rsidR="00112C9E" w:rsidRPr="00DE62D9" w:rsidRDefault="00112C9E" w:rsidP="00112C9E">
      <w:pPr>
        <w:rPr>
          <w:rFonts w:ascii="Times New Roman" w:hAnsi="Times New Roman" w:cs="Times New Roman"/>
        </w:rPr>
      </w:pPr>
    </w:p>
    <w:p w14:paraId="71522A00" w14:textId="77777777" w:rsidR="00DE62D9" w:rsidRPr="00F94D70" w:rsidRDefault="00DE62D9" w:rsidP="00A86B09">
      <w:pPr>
        <w:ind w:left="2832"/>
        <w:rPr>
          <w:rFonts w:ascii="Times New Roman" w:hAnsi="Times New Roman" w:cs="Times New Roman"/>
        </w:rPr>
      </w:pPr>
    </w:p>
    <w:p w14:paraId="6854CB28" w14:textId="34679FA1" w:rsidR="00A86B09" w:rsidRPr="00F94D70" w:rsidRDefault="00A86B09" w:rsidP="00F94D70">
      <w:pPr>
        <w:ind w:left="2124"/>
        <w:jc w:val="center"/>
        <w:rPr>
          <w:rFonts w:ascii="Times New Roman" w:eastAsia="Calibri" w:hAnsi="Times New Roman" w:cs="Times New Roman"/>
          <w:b/>
          <w:bCs/>
        </w:rPr>
      </w:pPr>
      <w:r w:rsidRPr="00F94D70">
        <w:rPr>
          <w:rFonts w:ascii="Times New Roman" w:hAnsi="Times New Roman" w:cs="Times New Roman"/>
        </w:rPr>
        <w:t>Potencjalni oferenci w postępowaniu o udzielenie zamówienia publicznego „</w:t>
      </w:r>
      <w:r w:rsidR="00F94D70" w:rsidRPr="00F94D70">
        <w:rPr>
          <w:rFonts w:ascii="Times New Roman" w:eastAsia="Calibri" w:hAnsi="Times New Roman" w:cs="Times New Roman"/>
          <w:b/>
          <w:bCs/>
        </w:rPr>
        <w:t xml:space="preserve">Budowa sieci wodociągowej i przebudowa promenady nad jeziorem </w:t>
      </w:r>
      <w:proofErr w:type="spellStart"/>
      <w:r w:rsidR="00F94D70" w:rsidRPr="00F94D70">
        <w:rPr>
          <w:rFonts w:ascii="Times New Roman" w:eastAsia="Calibri" w:hAnsi="Times New Roman" w:cs="Times New Roman"/>
          <w:b/>
          <w:bCs/>
        </w:rPr>
        <w:t>Kochle</w:t>
      </w:r>
      <w:proofErr w:type="spellEnd"/>
      <w:r w:rsidR="00F94D70" w:rsidRPr="00F94D70">
        <w:rPr>
          <w:rFonts w:ascii="Times New Roman" w:eastAsia="Calibri" w:hAnsi="Times New Roman" w:cs="Times New Roman"/>
          <w:b/>
          <w:bCs/>
        </w:rPr>
        <w:t xml:space="preserve"> w Pszczewie wraz z infrastrukturą towarzyszącą</w:t>
      </w:r>
      <w:r w:rsidRPr="00F94D70">
        <w:rPr>
          <w:rFonts w:ascii="Times New Roman" w:hAnsi="Times New Roman" w:cs="Times New Roman"/>
        </w:rPr>
        <w:t>”</w:t>
      </w:r>
    </w:p>
    <w:p w14:paraId="1802A1DD" w14:textId="77777777" w:rsidR="00A86B09" w:rsidRPr="00F94D70" w:rsidRDefault="00A86B09" w:rsidP="00A86B09">
      <w:pPr>
        <w:rPr>
          <w:rFonts w:ascii="Times New Roman" w:hAnsi="Times New Roman" w:cs="Times New Roman"/>
        </w:rPr>
      </w:pPr>
    </w:p>
    <w:p w14:paraId="38085714" w14:textId="77777777" w:rsidR="00A86B09" w:rsidRPr="00F94D70" w:rsidRDefault="00A86B09" w:rsidP="00A86B09">
      <w:pPr>
        <w:jc w:val="both"/>
        <w:rPr>
          <w:rFonts w:ascii="Times New Roman" w:hAnsi="Times New Roman" w:cs="Times New Roman"/>
        </w:rPr>
      </w:pPr>
    </w:p>
    <w:p w14:paraId="33017228" w14:textId="0275ED9F" w:rsidR="00A86B09" w:rsidRPr="00F94D70" w:rsidRDefault="00A86B09" w:rsidP="00F94D70">
      <w:pPr>
        <w:jc w:val="center"/>
        <w:rPr>
          <w:rFonts w:ascii="Times New Roman" w:eastAsia="Calibri" w:hAnsi="Times New Roman" w:cs="Times New Roman"/>
          <w:b/>
          <w:bCs/>
        </w:rPr>
      </w:pPr>
      <w:r w:rsidRPr="00F94D70">
        <w:rPr>
          <w:rFonts w:ascii="Times New Roman" w:hAnsi="Times New Roman" w:cs="Times New Roman"/>
        </w:rPr>
        <w:t>ZP.271.1</w:t>
      </w:r>
      <w:r w:rsidR="00F94D70" w:rsidRPr="00F94D70">
        <w:rPr>
          <w:rFonts w:ascii="Times New Roman" w:hAnsi="Times New Roman" w:cs="Times New Roman"/>
        </w:rPr>
        <w:t>3</w:t>
      </w:r>
      <w:r w:rsidRPr="00F94D70">
        <w:rPr>
          <w:rFonts w:ascii="Times New Roman" w:hAnsi="Times New Roman" w:cs="Times New Roman"/>
        </w:rPr>
        <w:t>.2022 „</w:t>
      </w:r>
      <w:r w:rsidR="00F94D70" w:rsidRPr="00F94D70">
        <w:rPr>
          <w:rFonts w:ascii="Times New Roman" w:eastAsia="Calibri" w:hAnsi="Times New Roman" w:cs="Times New Roman"/>
          <w:b/>
          <w:bCs/>
        </w:rPr>
        <w:t xml:space="preserve">Budowa sieci wodociągowej i przebudowa promenady nad jeziorem </w:t>
      </w:r>
      <w:proofErr w:type="spellStart"/>
      <w:r w:rsidR="00F94D70" w:rsidRPr="00F94D70">
        <w:rPr>
          <w:rFonts w:ascii="Times New Roman" w:eastAsia="Calibri" w:hAnsi="Times New Roman" w:cs="Times New Roman"/>
          <w:b/>
          <w:bCs/>
        </w:rPr>
        <w:t>Kochle</w:t>
      </w:r>
      <w:proofErr w:type="spellEnd"/>
      <w:r w:rsidR="00F94D70" w:rsidRPr="00F94D70">
        <w:rPr>
          <w:rFonts w:ascii="Times New Roman" w:eastAsia="Calibri" w:hAnsi="Times New Roman" w:cs="Times New Roman"/>
          <w:b/>
          <w:bCs/>
        </w:rPr>
        <w:t xml:space="preserve"> w</w:t>
      </w:r>
      <w:r w:rsidR="00F94D70">
        <w:rPr>
          <w:rFonts w:ascii="Times New Roman" w:eastAsia="Calibri" w:hAnsi="Times New Roman" w:cs="Times New Roman"/>
          <w:b/>
          <w:bCs/>
        </w:rPr>
        <w:t> </w:t>
      </w:r>
      <w:r w:rsidR="00F94D70" w:rsidRPr="00F94D70">
        <w:rPr>
          <w:rFonts w:ascii="Times New Roman" w:eastAsia="Calibri" w:hAnsi="Times New Roman" w:cs="Times New Roman"/>
          <w:b/>
          <w:bCs/>
        </w:rPr>
        <w:t>Pszczewie wraz z infrastrukturą towarzyszącą</w:t>
      </w:r>
      <w:r w:rsidRPr="00DE62D9">
        <w:rPr>
          <w:rFonts w:ascii="Times New Roman" w:hAnsi="Times New Roman" w:cs="Times New Roman"/>
        </w:rPr>
        <w:t>”</w:t>
      </w:r>
    </w:p>
    <w:p w14:paraId="598544D7" w14:textId="77777777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</w:p>
    <w:p w14:paraId="68AEE3EA" w14:textId="12EEC5F7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Na podstawie art. 284 ust. 2</w:t>
      </w:r>
      <w:r w:rsidR="0024311A">
        <w:rPr>
          <w:rFonts w:ascii="Times New Roman" w:hAnsi="Times New Roman" w:cs="Times New Roman"/>
        </w:rPr>
        <w:t xml:space="preserve"> i 6 </w:t>
      </w:r>
      <w:r w:rsidRPr="00DE62D9">
        <w:rPr>
          <w:rFonts w:ascii="Times New Roman" w:hAnsi="Times New Roman" w:cs="Times New Roman"/>
        </w:rPr>
        <w:t xml:space="preserve">ustawy z dnia 11 września 2022 roku Prawo Zamówień Publicznych (Dz.U. z 2022r., poz. 1170, </w:t>
      </w:r>
      <w:proofErr w:type="spellStart"/>
      <w:r w:rsidRPr="00DE62D9">
        <w:rPr>
          <w:rFonts w:ascii="Times New Roman" w:hAnsi="Times New Roman" w:cs="Times New Roman"/>
        </w:rPr>
        <w:t>t.j</w:t>
      </w:r>
      <w:proofErr w:type="spellEnd"/>
      <w:r w:rsidRPr="00DE62D9">
        <w:rPr>
          <w:rFonts w:ascii="Times New Roman" w:hAnsi="Times New Roman" w:cs="Times New Roman"/>
        </w:rPr>
        <w:t xml:space="preserve">. ze zm.), Zamawiający </w:t>
      </w:r>
      <w:r w:rsidR="00A94FBB">
        <w:rPr>
          <w:rFonts w:ascii="Times New Roman" w:hAnsi="Times New Roman" w:cs="Times New Roman"/>
        </w:rPr>
        <w:t xml:space="preserve">Gmina Pszczew </w:t>
      </w:r>
      <w:r w:rsidRPr="00DE62D9">
        <w:rPr>
          <w:rFonts w:ascii="Times New Roman" w:hAnsi="Times New Roman" w:cs="Times New Roman"/>
        </w:rPr>
        <w:t>udziela wyjaśnie</w:t>
      </w:r>
      <w:r w:rsidR="00F94D70">
        <w:rPr>
          <w:rFonts w:ascii="Times New Roman" w:hAnsi="Times New Roman" w:cs="Times New Roman"/>
        </w:rPr>
        <w:t>ń</w:t>
      </w:r>
      <w:r w:rsidRPr="00DE62D9">
        <w:rPr>
          <w:rFonts w:ascii="Times New Roman" w:hAnsi="Times New Roman" w:cs="Times New Roman"/>
        </w:rPr>
        <w:t xml:space="preserve"> na zadane pytani</w:t>
      </w:r>
      <w:r w:rsidR="003F4C7A">
        <w:rPr>
          <w:rFonts w:ascii="Times New Roman" w:hAnsi="Times New Roman" w:cs="Times New Roman"/>
        </w:rPr>
        <w:t>e</w:t>
      </w:r>
      <w:r w:rsidRPr="00DE62D9">
        <w:rPr>
          <w:rFonts w:ascii="Times New Roman" w:hAnsi="Times New Roman" w:cs="Times New Roman"/>
        </w:rPr>
        <w:t xml:space="preserve"> w przedmiotowym postępowaniu o udzielenie zamówienia publicznego.</w:t>
      </w:r>
    </w:p>
    <w:p w14:paraId="15B03CA0" w14:textId="64AEF4CE" w:rsidR="00112C9E" w:rsidRPr="00DE62D9" w:rsidRDefault="00112C9E" w:rsidP="00112C9E">
      <w:pPr>
        <w:rPr>
          <w:rFonts w:ascii="Times New Roman" w:hAnsi="Times New Roman" w:cs="Times New Roman"/>
        </w:rPr>
      </w:pPr>
    </w:p>
    <w:p w14:paraId="26F27D45" w14:textId="77777777" w:rsidR="00DE62D9" w:rsidRPr="00DE62D9" w:rsidRDefault="00DE62D9" w:rsidP="00112C9E">
      <w:pPr>
        <w:rPr>
          <w:rFonts w:ascii="Times New Roman" w:hAnsi="Times New Roman" w:cs="Times New Roman"/>
        </w:rPr>
      </w:pPr>
    </w:p>
    <w:p w14:paraId="544AF286" w14:textId="7B5379FD" w:rsidR="00112C9E" w:rsidRPr="00DE62D9" w:rsidRDefault="00022BCB" w:rsidP="00112C9E">
      <w:pPr>
        <w:rPr>
          <w:rFonts w:ascii="Times New Roman" w:hAnsi="Times New Roman" w:cs="Times New Roman"/>
        </w:rPr>
      </w:pPr>
      <w:bookmarkStart w:id="0" w:name="_Hlk121150648"/>
      <w:r>
        <w:rPr>
          <w:rFonts w:ascii="Times New Roman" w:hAnsi="Times New Roman" w:cs="Times New Roman"/>
        </w:rPr>
        <w:t>Pytani</w:t>
      </w:r>
      <w:r w:rsidR="00374142">
        <w:rPr>
          <w:rFonts w:ascii="Times New Roman" w:hAnsi="Times New Roman" w:cs="Times New Roman"/>
        </w:rPr>
        <w:t>a:</w:t>
      </w:r>
    </w:p>
    <w:bookmarkEnd w:id="0"/>
    <w:p w14:paraId="053D3892" w14:textId="77777777" w:rsidR="00374142" w:rsidRDefault="00374142" w:rsidP="003F4C7A">
      <w:pPr>
        <w:ind w:left="45"/>
        <w:jc w:val="both"/>
      </w:pPr>
      <w:r>
        <w:t xml:space="preserve">1. Prosimy o podanie wysokości słupów oświetleniowych. Na rysunkach widnieją 4,5m oraz 5m – którą wysokość mamy uwzględnić? </w:t>
      </w:r>
    </w:p>
    <w:p w14:paraId="2F146102" w14:textId="77777777" w:rsidR="00374142" w:rsidRDefault="00374142" w:rsidP="003F4C7A">
      <w:pPr>
        <w:ind w:left="45"/>
        <w:jc w:val="both"/>
      </w:pPr>
      <w:r>
        <w:t xml:space="preserve">2. Prosimy o podanie informacji z jakiego materiału mają być wykonane słupy oświetleniowe – słup wielokątny stalowy czy okrągły aluminiowy? </w:t>
      </w:r>
    </w:p>
    <w:p w14:paraId="469E53B2" w14:textId="77777777" w:rsidR="00374142" w:rsidRDefault="00374142" w:rsidP="003F4C7A">
      <w:pPr>
        <w:ind w:left="45"/>
        <w:jc w:val="both"/>
      </w:pPr>
      <w:r>
        <w:t>3. Prosimy o informację czy Zamawiający wyraża zgodę na zastosowanie oprawy systemu ROSA?</w:t>
      </w:r>
    </w:p>
    <w:p w14:paraId="396C608D" w14:textId="5847AF2C" w:rsidR="00A94FBB" w:rsidRDefault="00A94FBB" w:rsidP="003F4C7A">
      <w:pPr>
        <w:ind w:left="45"/>
        <w:jc w:val="both"/>
        <w:rPr>
          <w:rFonts w:ascii="Times New Roman" w:hAnsi="Times New Roman" w:cs="Times New Roman"/>
        </w:rPr>
      </w:pPr>
      <w:r w:rsidRPr="003F4C7A">
        <w:rPr>
          <w:rFonts w:ascii="Times New Roman" w:hAnsi="Times New Roman" w:cs="Times New Roman"/>
        </w:rPr>
        <w:t>Odpowied</w:t>
      </w:r>
      <w:r w:rsidR="00374142">
        <w:rPr>
          <w:rFonts w:ascii="Times New Roman" w:hAnsi="Times New Roman" w:cs="Times New Roman"/>
        </w:rPr>
        <w:t>zi:</w:t>
      </w:r>
    </w:p>
    <w:p w14:paraId="2C7B5907" w14:textId="51131F69" w:rsidR="00374142" w:rsidRDefault="00374142" w:rsidP="00374142">
      <w:pPr>
        <w:pStyle w:val="Akapitzlist"/>
        <w:numPr>
          <w:ilvl w:val="0"/>
          <w:numId w:val="2"/>
        </w:numPr>
        <w:jc w:val="both"/>
      </w:pPr>
      <w:r>
        <w:t>Wysokość - 4,5 m</w:t>
      </w:r>
    </w:p>
    <w:p w14:paraId="13133671" w14:textId="27466028" w:rsidR="00374142" w:rsidRDefault="00374142" w:rsidP="00374142">
      <w:pPr>
        <w:pStyle w:val="Akapitzlist"/>
        <w:numPr>
          <w:ilvl w:val="0"/>
          <w:numId w:val="2"/>
        </w:numPr>
        <w:jc w:val="both"/>
      </w:pPr>
      <w:r>
        <w:t>Słupy okrągłe aluminiowe.</w:t>
      </w:r>
    </w:p>
    <w:p w14:paraId="2578B0A8" w14:textId="1DE8789C" w:rsidR="003F4C7A" w:rsidRPr="003F4C7A" w:rsidRDefault="00374142" w:rsidP="00374142">
      <w:pPr>
        <w:pStyle w:val="Akapitzlist"/>
        <w:numPr>
          <w:ilvl w:val="0"/>
          <w:numId w:val="2"/>
        </w:numPr>
        <w:jc w:val="both"/>
      </w:pPr>
      <w:r>
        <w:t>Wyrażamy zgodę na zastosowanie opraw systemu Rosa</w:t>
      </w:r>
      <w:r>
        <w:t>.</w:t>
      </w:r>
    </w:p>
    <w:p w14:paraId="517A23D5" w14:textId="7A67BAFB" w:rsidR="00022BCB" w:rsidRDefault="00022BCB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87D25DE" w14:textId="77777777" w:rsidR="00374142" w:rsidRDefault="00374142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25443CF" w14:textId="77777777" w:rsidR="00022BCB" w:rsidRDefault="00022BCB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C87AE59" w14:textId="3222519C" w:rsidR="00022BCB" w:rsidRDefault="0024311A" w:rsidP="0024311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9A19693" w14:textId="6AED2C19" w:rsidR="0024311A" w:rsidRPr="00DE62D9" w:rsidRDefault="0024311A" w:rsidP="0024311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24311A" w:rsidRPr="00DE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59BF"/>
    <w:multiLevelType w:val="hybridMultilevel"/>
    <w:tmpl w:val="8474F3D6"/>
    <w:lvl w:ilvl="0" w:tplc="B14E846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914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86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9E"/>
    <w:rsid w:val="00022BCB"/>
    <w:rsid w:val="00056E9A"/>
    <w:rsid w:val="00112C9E"/>
    <w:rsid w:val="0020574F"/>
    <w:rsid w:val="0024311A"/>
    <w:rsid w:val="00374142"/>
    <w:rsid w:val="003F4C7A"/>
    <w:rsid w:val="00977AF6"/>
    <w:rsid w:val="00A86B09"/>
    <w:rsid w:val="00A94FBB"/>
    <w:rsid w:val="00DE62D9"/>
    <w:rsid w:val="00E43B9A"/>
    <w:rsid w:val="00EC0566"/>
    <w:rsid w:val="00F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B49F"/>
  <w15:chartTrackingRefBased/>
  <w15:docId w15:val="{18D48AC6-8515-43CF-8900-AFE1C00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2022-12-30T10:32:00Z</dcterms:created>
  <dcterms:modified xsi:type="dcterms:W3CDTF">2022-12-30T10:43:00Z</dcterms:modified>
</cp:coreProperties>
</file>