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116E" w14:textId="2DD42078" w:rsidR="00A22588" w:rsidRPr="00DA6AA8" w:rsidRDefault="00A22588" w:rsidP="00A22588">
      <w:pPr>
        <w:ind w:left="4248" w:firstLine="708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 xml:space="preserve">Pszczew, dnia </w:t>
      </w:r>
      <w:r w:rsidRPr="00DA6AA8">
        <w:rPr>
          <w:rFonts w:ascii="Times New Roman" w:hAnsi="Times New Roman" w:cs="Times New Roman"/>
        </w:rPr>
        <w:t>20 marca 2022</w:t>
      </w:r>
      <w:r w:rsidRPr="00DA6AA8">
        <w:rPr>
          <w:rFonts w:ascii="Times New Roman" w:hAnsi="Times New Roman" w:cs="Times New Roman"/>
        </w:rPr>
        <w:t xml:space="preserve"> roku</w:t>
      </w:r>
    </w:p>
    <w:p w14:paraId="13B282CE" w14:textId="77777777" w:rsidR="00A22588" w:rsidRPr="00DA6AA8" w:rsidRDefault="00A22588" w:rsidP="00A22588">
      <w:pPr>
        <w:rPr>
          <w:rFonts w:ascii="Times New Roman" w:hAnsi="Times New Roman" w:cs="Times New Roman"/>
        </w:rPr>
      </w:pPr>
    </w:p>
    <w:p w14:paraId="4250C425" w14:textId="77777777" w:rsidR="00A22588" w:rsidRPr="00DA6AA8" w:rsidRDefault="00A22588" w:rsidP="00A22588">
      <w:pPr>
        <w:ind w:left="2832"/>
        <w:rPr>
          <w:rFonts w:ascii="Times New Roman" w:hAnsi="Times New Roman" w:cs="Times New Roman"/>
        </w:rPr>
      </w:pPr>
    </w:p>
    <w:p w14:paraId="2F8198D5" w14:textId="2C066525" w:rsidR="00A22588" w:rsidRPr="00DA6AA8" w:rsidRDefault="00A22588" w:rsidP="00A22588">
      <w:pPr>
        <w:ind w:left="2832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Potencjalni oferenci w postępowaniu o udzielenie zamówienia publicznego „</w:t>
      </w:r>
      <w:r w:rsidR="00B41715" w:rsidRPr="00A22588">
        <w:rPr>
          <w:rFonts w:ascii="Times New Roman" w:eastAsia="Times New Roman" w:hAnsi="Times New Roman" w:cs="Times New Roman"/>
          <w:color w:val="222222"/>
          <w:lang w:eastAsia="pl-PL"/>
        </w:rPr>
        <w:t xml:space="preserve">Budowa </w:t>
      </w:r>
      <w:proofErr w:type="spellStart"/>
      <w:r w:rsidR="00B41715" w:rsidRPr="00A22588">
        <w:rPr>
          <w:rFonts w:ascii="Times New Roman" w:eastAsia="Times New Roman" w:hAnsi="Times New Roman" w:cs="Times New Roman"/>
          <w:color w:val="222222"/>
          <w:lang w:eastAsia="pl-PL"/>
        </w:rPr>
        <w:t>skateparku</w:t>
      </w:r>
      <w:proofErr w:type="spellEnd"/>
      <w:r w:rsidR="00B41715" w:rsidRPr="00A22588">
        <w:rPr>
          <w:rFonts w:ascii="Times New Roman" w:eastAsia="Times New Roman" w:hAnsi="Times New Roman" w:cs="Times New Roman"/>
          <w:color w:val="222222"/>
          <w:lang w:eastAsia="pl-PL"/>
        </w:rPr>
        <w:t xml:space="preserve"> i ścianki wspinaczkowej z miejscami parkingowymi i małą architekturą w Pszczewie</w:t>
      </w:r>
      <w:r w:rsidRPr="00DA6AA8">
        <w:rPr>
          <w:rFonts w:ascii="Times New Roman" w:hAnsi="Times New Roman" w:cs="Times New Roman"/>
        </w:rPr>
        <w:t>”</w:t>
      </w:r>
    </w:p>
    <w:p w14:paraId="19D0F19B" w14:textId="77777777" w:rsidR="00A22588" w:rsidRPr="00DA6AA8" w:rsidRDefault="00A22588" w:rsidP="00A22588">
      <w:pPr>
        <w:rPr>
          <w:rFonts w:ascii="Times New Roman" w:hAnsi="Times New Roman" w:cs="Times New Roman"/>
        </w:rPr>
      </w:pPr>
    </w:p>
    <w:p w14:paraId="7FD1930F" w14:textId="77777777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</w:p>
    <w:p w14:paraId="260398CB" w14:textId="45255AC4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ZP.271.1.202</w:t>
      </w:r>
      <w:r w:rsidRPr="00DA6AA8">
        <w:rPr>
          <w:rFonts w:ascii="Times New Roman" w:hAnsi="Times New Roman" w:cs="Times New Roman"/>
        </w:rPr>
        <w:t>3</w:t>
      </w:r>
      <w:r w:rsidRPr="00DA6AA8">
        <w:rPr>
          <w:rFonts w:ascii="Times New Roman" w:hAnsi="Times New Roman" w:cs="Times New Roman"/>
        </w:rPr>
        <w:t xml:space="preserve"> „</w:t>
      </w:r>
      <w:r w:rsidRPr="00A22588">
        <w:rPr>
          <w:rFonts w:ascii="Times New Roman" w:eastAsia="Times New Roman" w:hAnsi="Times New Roman" w:cs="Times New Roman"/>
          <w:color w:val="222222"/>
          <w:lang w:eastAsia="pl-PL"/>
        </w:rPr>
        <w:t xml:space="preserve">Budowa </w:t>
      </w:r>
      <w:proofErr w:type="spellStart"/>
      <w:r w:rsidRPr="00A22588">
        <w:rPr>
          <w:rFonts w:ascii="Times New Roman" w:eastAsia="Times New Roman" w:hAnsi="Times New Roman" w:cs="Times New Roman"/>
          <w:color w:val="222222"/>
          <w:lang w:eastAsia="pl-PL"/>
        </w:rPr>
        <w:t>skateparku</w:t>
      </w:r>
      <w:proofErr w:type="spellEnd"/>
      <w:r w:rsidRPr="00A22588">
        <w:rPr>
          <w:rFonts w:ascii="Times New Roman" w:eastAsia="Times New Roman" w:hAnsi="Times New Roman" w:cs="Times New Roman"/>
          <w:color w:val="222222"/>
          <w:lang w:eastAsia="pl-PL"/>
        </w:rPr>
        <w:t xml:space="preserve"> i ścianki wspinaczkowej z miejscami parkingowymi i małą architekturą w Pszczewie</w:t>
      </w:r>
      <w:r w:rsidRPr="00DA6AA8">
        <w:rPr>
          <w:rFonts w:ascii="Times New Roman" w:hAnsi="Times New Roman" w:cs="Times New Roman"/>
        </w:rPr>
        <w:t>”</w:t>
      </w:r>
    </w:p>
    <w:p w14:paraId="73095E6A" w14:textId="77777777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</w:p>
    <w:p w14:paraId="4977EAF7" w14:textId="16CBB60B" w:rsidR="00A2258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 xml:space="preserve">Na podstawie art. 284 ust. 2 i 6 ustawy z dnia 11 września 2022 roku Prawo Zamówień Publicznych (Dz.U. z 2022r., poz. 1170, </w:t>
      </w:r>
      <w:proofErr w:type="spellStart"/>
      <w:r w:rsidRPr="00DA6AA8">
        <w:rPr>
          <w:rFonts w:ascii="Times New Roman" w:hAnsi="Times New Roman" w:cs="Times New Roman"/>
        </w:rPr>
        <w:t>t.j</w:t>
      </w:r>
      <w:proofErr w:type="spellEnd"/>
      <w:r w:rsidRPr="00DA6AA8">
        <w:rPr>
          <w:rFonts w:ascii="Times New Roman" w:hAnsi="Times New Roman" w:cs="Times New Roman"/>
        </w:rPr>
        <w:t>. ze zm.), Zamawiający Gmina Pszczew udziela wyjaśnień na zadane pytania w przedmiotowym postępowaniu o udzielenie zamówienia publicznego.</w:t>
      </w:r>
    </w:p>
    <w:p w14:paraId="20137A3F" w14:textId="264589D9" w:rsidR="00DA6AA8" w:rsidRDefault="00DA6AA8" w:rsidP="00A22588">
      <w:pPr>
        <w:jc w:val="both"/>
        <w:rPr>
          <w:rFonts w:ascii="Times New Roman" w:hAnsi="Times New Roman" w:cs="Times New Roman"/>
        </w:rPr>
      </w:pPr>
    </w:p>
    <w:p w14:paraId="54C5FDD5" w14:textId="10D98395" w:rsidR="00DA6AA8" w:rsidRPr="00DA6AA8" w:rsidRDefault="00DA6AA8" w:rsidP="00A22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</w:t>
      </w:r>
    </w:p>
    <w:p w14:paraId="1C842B05" w14:textId="77777777" w:rsidR="00A22588" w:rsidRPr="00A22588" w:rsidRDefault="00A22588" w:rsidP="00A225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22588">
        <w:rPr>
          <w:rFonts w:ascii="Times New Roman" w:eastAsia="Times New Roman" w:hAnsi="Times New Roman" w:cs="Times New Roman"/>
          <w:color w:val="222222"/>
          <w:lang w:eastAsia="pl-PL"/>
        </w:rPr>
        <w:t>Czy Zamawiający dopuści fakturowanie częściowe, zgodnie z zaawansowaniem prac przedstawionym w harmonogramie rzeczowo-finansowym?</w:t>
      </w:r>
    </w:p>
    <w:p w14:paraId="1573295F" w14:textId="031265BA" w:rsidR="00A22588" w:rsidRPr="00DA6AA8" w:rsidRDefault="00A22588" w:rsidP="00A225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22588">
        <w:rPr>
          <w:rFonts w:ascii="Times New Roman" w:eastAsia="Times New Roman" w:hAnsi="Times New Roman" w:cs="Times New Roman"/>
          <w:color w:val="222222"/>
          <w:lang w:eastAsia="pl-PL"/>
        </w:rPr>
        <w:t xml:space="preserve">Dokumentacja projektowa, na podstawie której ma zostać wybudowany obiekt będący przedmiotem przedmiotowego postępowania, została opracowana w 2014 roku, kiedy obowiązywała inna norma </w:t>
      </w:r>
      <w:proofErr w:type="spellStart"/>
      <w:r w:rsidRPr="00A22588">
        <w:rPr>
          <w:rFonts w:ascii="Times New Roman" w:eastAsia="Times New Roman" w:hAnsi="Times New Roman" w:cs="Times New Roman"/>
          <w:color w:val="222222"/>
          <w:lang w:eastAsia="pl-PL"/>
        </w:rPr>
        <w:t>skateparkowa</w:t>
      </w:r>
      <w:proofErr w:type="spellEnd"/>
      <w:r w:rsidRPr="00A22588">
        <w:rPr>
          <w:rFonts w:ascii="Times New Roman" w:eastAsia="Times New Roman" w:hAnsi="Times New Roman" w:cs="Times New Roman"/>
          <w:color w:val="222222"/>
          <w:lang w:eastAsia="pl-PL"/>
        </w:rPr>
        <w:t xml:space="preserve">. Od tego momentu norma ta zmieniła się kilkukrotnie, dlatego możemy stwierdzić, iż urządzenie nie do końca spełnia aktualne normy oraz w naszym przekonaniu – firmy z 20-letnim doświadczeniem w projektowaniu i wykonawstwie </w:t>
      </w:r>
      <w:proofErr w:type="spellStart"/>
      <w:r w:rsidRPr="00A22588">
        <w:rPr>
          <w:rFonts w:ascii="Times New Roman" w:eastAsia="Times New Roman" w:hAnsi="Times New Roman" w:cs="Times New Roman"/>
          <w:color w:val="222222"/>
          <w:lang w:eastAsia="pl-PL"/>
        </w:rPr>
        <w:t>skateparków</w:t>
      </w:r>
      <w:proofErr w:type="spellEnd"/>
      <w:r w:rsidRPr="00A22588">
        <w:rPr>
          <w:rFonts w:ascii="Times New Roman" w:eastAsia="Times New Roman" w:hAnsi="Times New Roman" w:cs="Times New Roman"/>
          <w:color w:val="222222"/>
          <w:lang w:eastAsia="pl-PL"/>
        </w:rPr>
        <w:t>, nie do końca jest funkcjonalne i bezpieczne dla użytkowników. Zalecamy zatem, aby zostało ono przeprojektowane w celu zapewnienia pełnego bezpieczeństwa i komfortu użytkowania osób z niego korzystających.</w:t>
      </w:r>
    </w:p>
    <w:p w14:paraId="73D5404C" w14:textId="77777777" w:rsidR="00A22588" w:rsidRPr="00A22588" w:rsidRDefault="00A22588" w:rsidP="00A225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77BA478" w14:textId="77777777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Odpowiedzi</w:t>
      </w:r>
    </w:p>
    <w:p w14:paraId="6D617C3D" w14:textId="57109880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Ad. 1</w:t>
      </w:r>
    </w:p>
    <w:p w14:paraId="32B73ED7" w14:textId="595488FA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Zamawiający przewiduje udzielenie zaliczki, nie dopuszcza fakturowania częściowego. Płatność za wykonane prace zostanie zrealizowana po zakończeniu zadania.</w:t>
      </w:r>
    </w:p>
    <w:p w14:paraId="1B17CA7F" w14:textId="239155B7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Ad. 2</w:t>
      </w:r>
    </w:p>
    <w:p w14:paraId="628F42A4" w14:textId="7BC21359" w:rsidR="00A22588" w:rsidRPr="00DA6AA8" w:rsidRDefault="00A22588" w:rsidP="00A22588">
      <w:pPr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 xml:space="preserve">Zamawiający nie podziela Państwa poglądu na temat nie spełniania przez urządzenia </w:t>
      </w:r>
      <w:proofErr w:type="spellStart"/>
      <w:r w:rsidRPr="00DA6AA8">
        <w:rPr>
          <w:rFonts w:ascii="Times New Roman" w:hAnsi="Times New Roman" w:cs="Times New Roman"/>
        </w:rPr>
        <w:t>skateparku</w:t>
      </w:r>
      <w:proofErr w:type="spellEnd"/>
      <w:r w:rsidRPr="00DA6AA8">
        <w:rPr>
          <w:rFonts w:ascii="Times New Roman" w:hAnsi="Times New Roman" w:cs="Times New Roman"/>
        </w:rPr>
        <w:t xml:space="preserve"> aktualnych norm.</w:t>
      </w:r>
      <w:r w:rsidR="00DA6AA8" w:rsidRPr="00DA6AA8">
        <w:rPr>
          <w:rFonts w:ascii="Times New Roman" w:hAnsi="Times New Roman" w:cs="Times New Roman"/>
        </w:rPr>
        <w:t xml:space="preserve"> Wobec czego Zamawiający pozostawia projekt bez zmian.</w:t>
      </w:r>
    </w:p>
    <w:p w14:paraId="58007707" w14:textId="77777777" w:rsidR="00A22588" w:rsidRPr="00DA6AA8" w:rsidRDefault="00A22588" w:rsidP="00A22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4E322F5" w14:textId="77777777" w:rsidR="00A22588" w:rsidRPr="00DA6AA8" w:rsidRDefault="00A22588" w:rsidP="00A22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8C0DB8F" w14:textId="77777777" w:rsidR="00A22588" w:rsidRPr="00DA6AA8" w:rsidRDefault="00A22588" w:rsidP="00A22588">
      <w:pPr>
        <w:ind w:left="4248" w:firstLine="708"/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Wójt Gminy Pszczew</w:t>
      </w:r>
    </w:p>
    <w:p w14:paraId="59B3CC86" w14:textId="77777777" w:rsidR="00A22588" w:rsidRPr="00DA6AA8" w:rsidRDefault="00A22588" w:rsidP="00A22588">
      <w:pPr>
        <w:ind w:left="4248" w:firstLine="708"/>
        <w:jc w:val="both"/>
        <w:rPr>
          <w:rFonts w:ascii="Times New Roman" w:hAnsi="Times New Roman" w:cs="Times New Roman"/>
        </w:rPr>
      </w:pPr>
      <w:r w:rsidRPr="00DA6AA8">
        <w:rPr>
          <w:rFonts w:ascii="Times New Roman" w:hAnsi="Times New Roman" w:cs="Times New Roman"/>
        </w:rPr>
        <w:t>/-/ Józef Piotrowski</w:t>
      </w:r>
    </w:p>
    <w:p w14:paraId="41B3D257" w14:textId="77777777" w:rsidR="005B5502" w:rsidRDefault="005B5502"/>
    <w:sectPr w:rsidR="005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CA3"/>
    <w:multiLevelType w:val="multilevel"/>
    <w:tmpl w:val="4920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26B85"/>
    <w:multiLevelType w:val="hybridMultilevel"/>
    <w:tmpl w:val="2B387EBE"/>
    <w:lvl w:ilvl="0" w:tplc="F0F6B0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8914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55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88"/>
    <w:rsid w:val="005B5502"/>
    <w:rsid w:val="009F1F9A"/>
    <w:rsid w:val="00A22588"/>
    <w:rsid w:val="00B41715"/>
    <w:rsid w:val="00D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B107"/>
  <w15:chartTrackingRefBased/>
  <w15:docId w15:val="{05DB43CA-7F64-4AB7-8DD0-84A7FB8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58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2023-03-20T12:12:00Z</dcterms:created>
  <dcterms:modified xsi:type="dcterms:W3CDTF">2023-03-20T12:28:00Z</dcterms:modified>
</cp:coreProperties>
</file>