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7A42" w14:textId="1E27146D" w:rsidR="00B4412D" w:rsidRPr="000D703A" w:rsidRDefault="005653CC" w:rsidP="00934CB6">
      <w:pPr>
        <w:ind w:left="4956" w:firstLine="708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Pszczew, dnia </w:t>
      </w:r>
      <w:r w:rsidR="000D703A">
        <w:rPr>
          <w:rFonts w:ascii="Times New Roman" w:hAnsi="Times New Roman" w:cs="Times New Roman"/>
        </w:rPr>
        <w:t>8</w:t>
      </w:r>
      <w:r w:rsidRPr="000D703A">
        <w:rPr>
          <w:rFonts w:ascii="Times New Roman" w:hAnsi="Times New Roman" w:cs="Times New Roman"/>
        </w:rPr>
        <w:t xml:space="preserve"> maja 2020 roku</w:t>
      </w:r>
    </w:p>
    <w:p w14:paraId="1F5D9542" w14:textId="6433CE8E" w:rsidR="005653CC" w:rsidRPr="000D703A" w:rsidRDefault="005653CC">
      <w:pPr>
        <w:rPr>
          <w:rFonts w:ascii="Times New Roman" w:hAnsi="Times New Roman" w:cs="Times New Roman"/>
        </w:rPr>
      </w:pPr>
    </w:p>
    <w:p w14:paraId="510FB567" w14:textId="4F403685" w:rsidR="00934CB6" w:rsidRPr="000D703A" w:rsidRDefault="005653CC" w:rsidP="00934CB6">
      <w:pPr>
        <w:ind w:left="4956"/>
        <w:rPr>
          <w:rFonts w:ascii="Times New Roman" w:hAnsi="Times New Roman" w:cs="Times New Roman"/>
          <w:b/>
          <w:bCs/>
        </w:rPr>
      </w:pPr>
      <w:r w:rsidRPr="000D703A">
        <w:rPr>
          <w:rFonts w:ascii="Times New Roman" w:hAnsi="Times New Roman" w:cs="Times New Roman"/>
          <w:b/>
          <w:bCs/>
        </w:rPr>
        <w:t>Oferenci w przetargu nieograniczonym „Budowa wodociągu Pszczew – Borowy Młyn etap I</w:t>
      </w:r>
      <w:r w:rsidR="00934CB6" w:rsidRPr="000D703A">
        <w:rPr>
          <w:rFonts w:ascii="Times New Roman" w:hAnsi="Times New Roman" w:cs="Times New Roman"/>
          <w:b/>
          <w:bCs/>
        </w:rPr>
        <w:t>”</w:t>
      </w:r>
    </w:p>
    <w:p w14:paraId="73C6EE01" w14:textId="77777777" w:rsidR="00934CB6" w:rsidRPr="000D703A" w:rsidRDefault="00934CB6" w:rsidP="005653CC">
      <w:pPr>
        <w:rPr>
          <w:rFonts w:ascii="Times New Roman" w:hAnsi="Times New Roman" w:cs="Times New Roman"/>
        </w:rPr>
      </w:pPr>
    </w:p>
    <w:p w14:paraId="6C4C5502" w14:textId="62AF2262" w:rsidR="005653CC" w:rsidRPr="000D703A" w:rsidRDefault="005653CC" w:rsidP="005653CC">
      <w:pPr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ZP.271.2.2020</w:t>
      </w:r>
    </w:p>
    <w:p w14:paraId="32820BD6" w14:textId="72D41CE1" w:rsidR="005653CC" w:rsidRPr="000D703A" w:rsidRDefault="005653CC" w:rsidP="005653CC">
      <w:pPr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Dotyczy: przetarg nieograniczony „Budowa wodociągu Pszczew – Borowy Młyn etap I”.</w:t>
      </w:r>
    </w:p>
    <w:p w14:paraId="05819CF1" w14:textId="586E7BAD" w:rsidR="005653CC" w:rsidRPr="000D703A" w:rsidRDefault="005653CC" w:rsidP="005653CC">
      <w:pPr>
        <w:rPr>
          <w:rFonts w:ascii="Times New Roman" w:hAnsi="Times New Roman" w:cs="Times New Roman"/>
        </w:rPr>
      </w:pPr>
    </w:p>
    <w:p w14:paraId="218B898B" w14:textId="392CBCDE" w:rsidR="005653CC" w:rsidRPr="000D703A" w:rsidRDefault="005653CC" w:rsidP="005653CC">
      <w:pPr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ab/>
        <w:t>Na podstawie art. 38 ust. 2 ustawy z dnia 29 stycznia 2004r. Prawo zamówień publicznych (t.j. Dz. U. z 2019r. poz. 1843, z późn. zm.) poniżej przedstawiam treść zapytań wraz z odpowiedziami do przetargu nieograniczonego „Budowa wodociągu Pszczew – Borowy Młyn etap I”</w:t>
      </w:r>
      <w:r w:rsidR="00934CB6" w:rsidRPr="000D703A">
        <w:rPr>
          <w:rFonts w:ascii="Times New Roman" w:hAnsi="Times New Roman" w:cs="Times New Roman"/>
        </w:rPr>
        <w:t>.</w:t>
      </w:r>
    </w:p>
    <w:p w14:paraId="35FEE041" w14:textId="3F2F3483" w:rsidR="00934CB6" w:rsidRPr="000D703A" w:rsidRDefault="000D703A" w:rsidP="00934CB6">
      <w:pPr>
        <w:spacing w:after="120" w:line="276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Pytanie:</w:t>
      </w:r>
    </w:p>
    <w:p w14:paraId="126C69A6" w14:textId="26F29433" w:rsidR="00934CB6" w:rsidRPr="000D703A" w:rsidRDefault="000D703A" w:rsidP="000D703A">
      <w:pPr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opisane w dokumentacji wymagania do zasuw kołnierzowych (łącznie) odpowiadają cechom zasuw typu E2. Czy Zamawiający dopuszcza zastosowanie zamiennie zasuw typu E1 (Hawle nr kat. 4000E1), zgodnie ze specyfikacją poniżej? </w:t>
      </w:r>
    </w:p>
    <w:p w14:paraId="1217F78D" w14:textId="3D4E17CA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Specyfikacja materiałowa</w:t>
      </w:r>
      <w:r w:rsidRPr="000D703A">
        <w:rPr>
          <w:rFonts w:ascii="Times New Roman" w:hAnsi="Times New Roman" w:cs="Times New Roman"/>
        </w:rPr>
        <w:t xml:space="preserve"> a</w:t>
      </w:r>
      <w:r w:rsidRPr="000D703A">
        <w:rPr>
          <w:rFonts w:ascii="Times New Roman" w:hAnsi="Times New Roman" w:cs="Times New Roman"/>
        </w:rPr>
        <w:t xml:space="preserve"> </w:t>
      </w:r>
      <w:r w:rsidRPr="000D703A">
        <w:rPr>
          <w:rFonts w:ascii="Times New Roman" w:hAnsi="Times New Roman" w:cs="Times New Roman"/>
          <w:b/>
          <w:bCs/>
          <w:i/>
          <w:iCs/>
        </w:rPr>
        <w:t>ZASUWA HAWLE 4000E1</w:t>
      </w:r>
      <w:r w:rsidRPr="000D703A">
        <w:rPr>
          <w:rFonts w:ascii="Times New Roman" w:hAnsi="Times New Roman" w:cs="Times New Roman"/>
          <w:b/>
          <w:bCs/>
          <w:i/>
          <w:iCs/>
        </w:rPr>
        <w:t>:</w:t>
      </w:r>
    </w:p>
    <w:p w14:paraId="3C80910C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Zasuwy  kołnierzowe,  żeliwne,  z    miękkim  uszczelnieniem  o  zabudowie  krótkiej  zgodnie  z  PN-EN  558-1 GR14 w zakresie średnic DN50 – DN100 </w:t>
      </w:r>
    </w:p>
    <w:p w14:paraId="2B49555F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375CF973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Ciśnienie nominalne PN10 lub PN16</w:t>
      </w:r>
    </w:p>
    <w:p w14:paraId="04DA85C0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4E49C97A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Gładki przelot bez gniazda</w:t>
      </w:r>
    </w:p>
    <w:p w14:paraId="7FC32608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7C970381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Miękkouszczelniający klin pokryty elastomerem, dopuszczonym do kontaktu z wodą pitną</w:t>
      </w:r>
    </w:p>
    <w:p w14:paraId="486E5CC8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4CEA344E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Korpus i pokrywa wykonane z żeliwa min GGG400</w:t>
      </w:r>
    </w:p>
    <w:p w14:paraId="4FE57165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303C2076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Wrzeciono wykonane ze stali nierdzewnej 1.4021 (lub równoważnej), z walcowanym i polerowanym gwintem </w:t>
      </w:r>
    </w:p>
    <w:p w14:paraId="0DB61082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1CA40333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Uszczelnienie wrzeciona uszczelkami typu O-ring </w:t>
      </w:r>
    </w:p>
    <w:p w14:paraId="5B1B894D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4A6F3DA4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Zewnętrzne  uszczelnienie  wrzeciona-uszczelka  zwrotna  oraz  dodatkowo  pierścień  dławicowy wykonane z elastomeru, zapewniające perfekcyjne uszczelnienie wrzeciona</w:t>
      </w:r>
    </w:p>
    <w:p w14:paraId="289CA149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Brak uszczelki zwrotnej. W zasuwie E1 zastosowano tuleję do uszczelek typu o-ring z mosiądzu, mocowaną w korpusie poprzez ryglowanie bagnetowe, zabezpieczoną przed wykręceniem; szczelność zapewnia wielokrotne uszczelnienie uszczelkami typu -o-ring (4 uszczelki typu o-ring).</w:t>
      </w:r>
      <w:r w:rsidRPr="000D703A">
        <w:rPr>
          <w:rFonts w:ascii="Times New Roman" w:hAnsi="Times New Roman" w:cs="Times New Roman"/>
          <w:b/>
          <w:bCs/>
          <w:i/>
          <w:iCs/>
        </w:rPr>
        <w:br/>
        <w:t>Pokrywa z PE zapewnia zabezpieczenie przed zanieczyszczeniem łożyskowania wrzeciona.</w:t>
      </w:r>
    </w:p>
    <w:p w14:paraId="1BE425CB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Śruby łączące pokrywę z korpusem wpuszczone i zabezpieczone masą zalewową</w:t>
      </w:r>
    </w:p>
    <w:p w14:paraId="1A8AA009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532A3117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Nakrętka klina wykonana z metalu kolorowego, z możliwością jej wymiany w zakresie średnic DN150 i powyżej </w:t>
      </w:r>
    </w:p>
    <w:p w14:paraId="14AA2590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5E6FAF7F" w14:textId="77777777" w:rsidR="000D703A" w:rsidRPr="000D703A" w:rsidRDefault="000D703A" w:rsidP="000D703A">
      <w:pPr>
        <w:spacing w:after="0" w:line="240" w:lineRule="auto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 xml:space="preserve">Zabezpieczenie  antykorozyjne  (wewnątrz  i  zewnątrz)  poprzez  pokrywanie  żywicą  epoksydową  w technologii fluidyzacyjnej, zapewniające minimalną grubość warstwy 250 µm, przyczepność min </w:t>
      </w:r>
      <w:r w:rsidRPr="000D703A">
        <w:rPr>
          <w:rFonts w:ascii="Times New Roman" w:hAnsi="Times New Roman" w:cs="Times New Roman"/>
        </w:rPr>
        <w:lastRenderedPageBreak/>
        <w:t>12 N/mm2, odporność na przebicie metodą iskrową 3000 V, zgodnie z zaleceniami jakości i odbioru wynikającymi ze znaku jakości RAL 662</w:t>
      </w:r>
    </w:p>
    <w:p w14:paraId="432C35C7" w14:textId="7DAC7F16" w:rsidR="000D703A" w:rsidRPr="000D703A" w:rsidRDefault="000D703A" w:rsidP="000D703A">
      <w:pPr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  <w:b/>
          <w:bCs/>
          <w:i/>
          <w:iCs/>
        </w:rPr>
        <w:t>TAK</w:t>
      </w:r>
    </w:p>
    <w:p w14:paraId="62216F84" w14:textId="4B4DCBA9" w:rsidR="00934CB6" w:rsidRPr="000D703A" w:rsidRDefault="000D703A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Odpowiedź:</w:t>
      </w:r>
    </w:p>
    <w:p w14:paraId="028AE1BF" w14:textId="3D97F970" w:rsidR="000D703A" w:rsidRPr="000D703A" w:rsidRDefault="000D703A" w:rsidP="000D703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703A">
        <w:rPr>
          <w:rFonts w:ascii="Times New Roman" w:eastAsia="Times New Roman" w:hAnsi="Times New Roman" w:cs="Times New Roman"/>
          <w:lang w:eastAsia="pl-PL"/>
        </w:rPr>
        <w:t>Przewidziane do montażu zasuwy powinny spełniać warunki techniczno-konstrukcyjne dla zasuw np. Hawle E4000</w:t>
      </w:r>
      <w:r w:rsidRPr="000D703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D703A">
        <w:rPr>
          <w:rFonts w:ascii="Times New Roman" w:eastAsia="Times New Roman" w:hAnsi="Times New Roman" w:cs="Times New Roman"/>
          <w:lang w:eastAsia="pl-PL"/>
        </w:rPr>
        <w:t>Można stosować zasuwy kołnierzowe innych producentów pod warunkiem utrzymania równoważności parametrów materiałowych i  konstrukcyjnych</w:t>
      </w:r>
    </w:p>
    <w:p w14:paraId="7AB7D399" w14:textId="77777777" w:rsidR="000D703A" w:rsidRPr="000D703A" w:rsidRDefault="000D703A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F8E22D3" w14:textId="4B4EBAC9" w:rsidR="00934CB6" w:rsidRPr="000D703A" w:rsidRDefault="00556B30" w:rsidP="00556B30">
      <w:pPr>
        <w:spacing w:after="120"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Wójt Gminy Pszczew</w:t>
      </w:r>
    </w:p>
    <w:p w14:paraId="266085C4" w14:textId="64D7F306" w:rsidR="00556B30" w:rsidRPr="000D703A" w:rsidRDefault="00556B30" w:rsidP="00556B30">
      <w:pPr>
        <w:spacing w:after="120" w:line="276" w:lineRule="auto"/>
        <w:ind w:left="4956"/>
        <w:jc w:val="both"/>
        <w:rPr>
          <w:rFonts w:ascii="Times New Roman" w:hAnsi="Times New Roman" w:cs="Times New Roman"/>
        </w:rPr>
      </w:pPr>
      <w:r w:rsidRPr="000D703A">
        <w:rPr>
          <w:rFonts w:ascii="Times New Roman" w:hAnsi="Times New Roman" w:cs="Times New Roman"/>
        </w:rPr>
        <w:t>/-/ Józef Piotrowski</w:t>
      </w:r>
    </w:p>
    <w:p w14:paraId="67C43DB4" w14:textId="6E800405" w:rsidR="00934CB6" w:rsidRPr="000D703A" w:rsidRDefault="00934CB6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02727A8" w14:textId="52EE0B94" w:rsidR="00934CB6" w:rsidRPr="000D703A" w:rsidRDefault="000D703A" w:rsidP="00934CB6">
      <w:pPr>
        <w:spacing w:after="120" w:line="276" w:lineRule="auto"/>
        <w:jc w:val="both"/>
        <w:rPr>
          <w:rFonts w:ascii="Times New Roman" w:hAnsi="Times New Roman" w:cs="Times New Roman"/>
        </w:rPr>
      </w:pPr>
      <w:hyperlink r:id="rId5" w:history="1">
        <w:r w:rsidR="00934CB6" w:rsidRPr="000D703A">
          <w:rPr>
            <w:rStyle w:val="Hipercze"/>
            <w:rFonts w:ascii="Times New Roman" w:hAnsi="Times New Roman" w:cs="Times New Roman"/>
          </w:rPr>
          <w:t>www.bip.pszczew.pl</w:t>
        </w:r>
      </w:hyperlink>
      <w:r w:rsidR="00934CB6" w:rsidRPr="000D703A">
        <w:rPr>
          <w:rFonts w:ascii="Times New Roman" w:hAnsi="Times New Roman" w:cs="Times New Roman"/>
        </w:rPr>
        <w:t xml:space="preserve"> </w:t>
      </w:r>
    </w:p>
    <w:p w14:paraId="4BCDB87F" w14:textId="77777777" w:rsidR="00934CB6" w:rsidRPr="000D703A" w:rsidRDefault="00934CB6" w:rsidP="00934CB6">
      <w:pPr>
        <w:spacing w:after="120" w:line="276" w:lineRule="auto"/>
        <w:rPr>
          <w:rFonts w:ascii="Times New Roman" w:hAnsi="Times New Roman" w:cs="Times New Roman"/>
        </w:rPr>
      </w:pPr>
    </w:p>
    <w:p w14:paraId="65696F4A" w14:textId="77777777" w:rsidR="00934CB6" w:rsidRPr="00934CB6" w:rsidRDefault="00934CB6" w:rsidP="00934CB6">
      <w:pPr>
        <w:spacing w:after="120" w:line="276" w:lineRule="auto"/>
        <w:rPr>
          <w:rFonts w:ascii="Times New Roman" w:hAnsi="Times New Roman" w:cs="Times New Roman"/>
        </w:rPr>
      </w:pPr>
    </w:p>
    <w:sectPr w:rsidR="00934CB6" w:rsidRPr="0093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64FA"/>
    <w:multiLevelType w:val="singleLevel"/>
    <w:tmpl w:val="171834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814B66"/>
    <w:multiLevelType w:val="hybridMultilevel"/>
    <w:tmpl w:val="4BFE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CC"/>
    <w:rsid w:val="000D703A"/>
    <w:rsid w:val="00204B9B"/>
    <w:rsid w:val="00556B30"/>
    <w:rsid w:val="005653CC"/>
    <w:rsid w:val="00862A9D"/>
    <w:rsid w:val="00934CB6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EB9B"/>
  <w15:chartTrackingRefBased/>
  <w15:docId w15:val="{558E5A6B-C868-488A-BCDB-19F6FD3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4CB6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34CB6"/>
    <w:pPr>
      <w:keepNext/>
      <w:widowControl w:val="0"/>
      <w:spacing w:after="0" w:line="240" w:lineRule="auto"/>
      <w:ind w:firstLine="227"/>
      <w:jc w:val="both"/>
      <w:outlineLvl w:val="4"/>
    </w:pPr>
    <w:rPr>
      <w:rFonts w:ascii="Arial" w:eastAsia="Times New Roman" w:hAnsi="Arial" w:cs="Times New Roman"/>
      <w:b/>
      <w:bCs/>
      <w:i/>
      <w:i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B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34CB6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CB6"/>
    <w:rPr>
      <w:rFonts w:ascii="Arial" w:eastAsia="Times New Roman" w:hAnsi="Arial" w:cs="Times New Roman"/>
      <w:b/>
      <w:bCs/>
      <w:i/>
      <w:iCs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34CB6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34CB6"/>
    <w:rPr>
      <w:rFonts w:ascii="Courier New" w:eastAsia="Times New Roman" w:hAnsi="Courier New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4C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cp:lastPrinted>2020-05-06T11:22:00Z</cp:lastPrinted>
  <dcterms:created xsi:type="dcterms:W3CDTF">2020-05-08T11:36:00Z</dcterms:created>
  <dcterms:modified xsi:type="dcterms:W3CDTF">2020-05-08T11:45:00Z</dcterms:modified>
</cp:coreProperties>
</file>