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C" w:rsidRDefault="0099661C" w:rsidP="009966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RG.0002.XVI.2019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06 grudnia 2019 rok</w:t>
      </w:r>
    </w:p>
    <w:p w:rsidR="0099661C" w:rsidRDefault="0099661C" w:rsidP="0099661C">
      <w:pPr>
        <w:spacing w:line="276" w:lineRule="auto"/>
        <w:jc w:val="both"/>
        <w:rPr>
          <w:sz w:val="22"/>
          <w:szCs w:val="22"/>
        </w:rPr>
      </w:pPr>
    </w:p>
    <w:p w:rsidR="0099661C" w:rsidRDefault="0099661C" w:rsidP="009966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OGŁOSZENIE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661C" w:rsidRDefault="0099661C" w:rsidP="0099661C">
      <w:pPr>
        <w:spacing w:line="276" w:lineRule="auto"/>
        <w:jc w:val="both"/>
        <w:rPr>
          <w:sz w:val="22"/>
          <w:szCs w:val="22"/>
        </w:rPr>
      </w:pPr>
    </w:p>
    <w:p w:rsidR="0099661C" w:rsidRDefault="0099661C" w:rsidP="0099661C">
      <w:pPr>
        <w:spacing w:line="276" w:lineRule="auto"/>
        <w:jc w:val="both"/>
        <w:rPr>
          <w:sz w:val="22"/>
          <w:szCs w:val="22"/>
        </w:rPr>
      </w:pPr>
    </w:p>
    <w:p w:rsidR="0099661C" w:rsidRDefault="0099661C" w:rsidP="0099661C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2019r. poz. 506 ze zm.) </w:t>
      </w:r>
      <w:r>
        <w:rPr>
          <w:b/>
          <w:sz w:val="22"/>
          <w:szCs w:val="22"/>
        </w:rPr>
        <w:t xml:space="preserve">  zwołuję XVI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19 grudnia 2019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ul. Zamkowa 14 w Pszczewie, </w:t>
      </w:r>
      <w:r>
        <w:rPr>
          <w:bCs/>
          <w:sz w:val="22"/>
          <w:szCs w:val="22"/>
        </w:rPr>
        <w:t>na którą serdecznie zapraszam.</w:t>
      </w:r>
    </w:p>
    <w:p w:rsidR="0099661C" w:rsidRDefault="0099661C" w:rsidP="0099661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99661C" w:rsidRDefault="0099661C" w:rsidP="0099661C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Sprawozdanie Wójta Gminy z działalności międzysesyjnej w tym z wykonania</w:t>
      </w:r>
    </w:p>
    <w:p w:rsidR="0099661C" w:rsidRDefault="0099661C" w:rsidP="0099661C">
      <w:pPr>
        <w:suppressAutoHyphens w:val="0"/>
        <w:ind w:left="502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   uchwał. </w:t>
      </w:r>
    </w:p>
    <w:p w:rsidR="0099661C" w:rsidRDefault="0099661C" w:rsidP="0099661C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międzysesyjnym- korespondencja.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99661C" w:rsidRDefault="0099661C" w:rsidP="0099661C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uchwały budżetowej Gminy Pszczew na 2020 rok- druk Nr 110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odczytanie projektu uchwały budżetowej,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odczytanie opinii Regionalnej Izby Obrachunkowej,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przedstawienie opinii Komisji ds. Finansów i Rozwoju Gospodarczego,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przedstawienie stanowiska Wójta w sprawie uwag zawartych w opinii Regionalnej Izby Obrachunkowej oraz opinii Komisji ds. Finansów i Rozwoju Gospodarczego,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przedstawienie ewentualnych autopoprawek Wójta do projektu uchwały,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dyskusja nad projektem uchwały budżetowej i ewentualnie zgłoszonymi autopoprawkami,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głosowanie wniesionych propozycji poprawek,</w:t>
      </w:r>
    </w:p>
    <w:p w:rsidR="0099661C" w:rsidRDefault="0099661C" w:rsidP="0099661C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głosowanie uchwały.</w:t>
      </w:r>
    </w:p>
    <w:p w:rsidR="0099661C" w:rsidRDefault="0099661C" w:rsidP="0099661C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uchwalenia wieloletniej prognozy finansowej Gminy Pszczew na lata 2020-2030- druk Nr 111.</w:t>
      </w:r>
    </w:p>
    <w:p w:rsidR="0099661C" w:rsidRDefault="0099661C" w:rsidP="0099661C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przedstawienie projektu uchwały,</w:t>
      </w:r>
    </w:p>
    <w:p w:rsidR="0099661C" w:rsidRDefault="0099661C" w:rsidP="0099661C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przedstawienie opinii Regionalnej Izby Obrachunkowej,</w:t>
      </w:r>
    </w:p>
    <w:p w:rsidR="0099661C" w:rsidRDefault="0099661C" w:rsidP="0099661C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4"/>
          <w:szCs w:val="24"/>
          <w:lang w:eastAsia="pl-PL"/>
        </w:rPr>
      </w:pPr>
      <w:r>
        <w:rPr>
          <w:bCs/>
          <w:kern w:val="0"/>
          <w:sz w:val="24"/>
          <w:szCs w:val="24"/>
          <w:lang w:eastAsia="pl-PL"/>
        </w:rPr>
        <w:t>głosowanie uchwały.</w:t>
      </w:r>
    </w:p>
    <w:p w:rsidR="0099661C" w:rsidRDefault="0099661C" w:rsidP="0099661C">
      <w:pPr>
        <w:pStyle w:val="Zawartotabeli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Gminnego Programu Profilaktyki i Rozwiązywania Problemów alkoholowych na 2020 rok- druk Nr 112;</w:t>
      </w:r>
    </w:p>
    <w:p w:rsidR="0099661C" w:rsidRDefault="0099661C" w:rsidP="0099661C">
      <w:pPr>
        <w:pStyle w:val="Zawartotabeli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Gminnego Programu Przeciwdziałania Narkomanii na lata 2020-22- druk Nr 113;</w:t>
      </w:r>
    </w:p>
    <w:p w:rsidR="0099661C" w:rsidRDefault="0099661C" w:rsidP="0099661C">
      <w:pPr>
        <w:pStyle w:val="Zawartotabeli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ustalenia stawki dotacji przedmiotowej do 1 m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powierzchni użytkowej lokalu socjalnego na rzecz samorządowego zakładu budżetowego- druk Nr 114;</w:t>
      </w:r>
    </w:p>
    <w:p w:rsidR="0099661C" w:rsidRDefault="0099661C" w:rsidP="0099661C">
      <w:pPr>
        <w:numPr>
          <w:ilvl w:val="0"/>
          <w:numId w:val="2"/>
        </w:numPr>
        <w:spacing w:line="232" w:lineRule="auto"/>
        <w:ind w:right="20"/>
        <w:jc w:val="both"/>
        <w:rPr>
          <w:sz w:val="24"/>
        </w:rPr>
      </w:pPr>
      <w:r>
        <w:rPr>
          <w:sz w:val="24"/>
        </w:rPr>
        <w:t>ustalenia dopłat do taryfy dla zbiorowego zaopatrzenia w wodę i zbiorowego odprowadzania ścieków na terenie Gminy Pszczew na rok 2020- druk Nr 115;</w:t>
      </w: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spacing w:line="232" w:lineRule="auto"/>
        <w:ind w:right="20"/>
        <w:jc w:val="both"/>
        <w:rPr>
          <w:sz w:val="24"/>
        </w:rPr>
      </w:pPr>
    </w:p>
    <w:p w:rsidR="0099661C" w:rsidRDefault="0099661C" w:rsidP="0099661C">
      <w:pPr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 xml:space="preserve">w sprawie ustalenia stawki dotacji przedmiotowej dla samorządowego zakładu </w:t>
      </w:r>
    </w:p>
    <w:p w:rsidR="0099661C" w:rsidRDefault="0099661C" w:rsidP="0099661C">
      <w:pPr>
        <w:ind w:left="1080"/>
        <w:rPr>
          <w:sz w:val="24"/>
        </w:rPr>
      </w:pPr>
      <w:r>
        <w:rPr>
          <w:sz w:val="24"/>
          <w:szCs w:val="24"/>
        </w:rPr>
        <w:t>budżetowego- druk Nr 116;</w:t>
      </w:r>
    </w:p>
    <w:p w:rsidR="0099661C" w:rsidRDefault="0099661C" w:rsidP="009966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zmieniająca uchwałę w sprawie powołania Ośrodka Pomocy Społecznej </w:t>
      </w:r>
      <w:r>
        <w:rPr>
          <w:sz w:val="24"/>
          <w:szCs w:val="24"/>
        </w:rPr>
        <w:br/>
        <w:t>w Pszczewie z Środowiskowym Domem Samopomocy- druk Nr 117;</w:t>
      </w:r>
    </w:p>
    <w:p w:rsidR="0099661C" w:rsidRDefault="0099661C" w:rsidP="009966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kern w:val="0"/>
          <w:sz w:val="22"/>
          <w:szCs w:val="22"/>
          <w:lang w:eastAsia="pl-PL"/>
        </w:rPr>
        <w:t>nadania statutu Ośrodka Pomocy Społecznej w Pszczewie- druk Nr 118;</w:t>
      </w:r>
    </w:p>
    <w:p w:rsidR="0099661C" w:rsidRDefault="0099661C" w:rsidP="009966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kern w:val="0"/>
          <w:sz w:val="22"/>
          <w:szCs w:val="22"/>
          <w:lang w:eastAsia="pl-PL"/>
        </w:rPr>
        <w:t>zmian w uchwale budżetowej na 2019 rok- druk Nr 119;</w:t>
      </w:r>
    </w:p>
    <w:p w:rsidR="0099661C" w:rsidRDefault="0099661C" w:rsidP="0099661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 wieloletnie prognozy finansowej Gminy Pszczew na lata 2019-2030- druk Nr 120.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99661C" w:rsidRDefault="0099661C" w:rsidP="0099661C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99661C" w:rsidRDefault="0099661C" w:rsidP="0099661C">
      <w:pPr>
        <w:spacing w:line="276" w:lineRule="auto"/>
        <w:jc w:val="both"/>
        <w:rPr>
          <w:b/>
          <w:sz w:val="28"/>
          <w:szCs w:val="28"/>
        </w:rPr>
      </w:pPr>
    </w:p>
    <w:p w:rsidR="0099661C" w:rsidRDefault="0099661C" w:rsidP="0099661C">
      <w:pPr>
        <w:spacing w:line="276" w:lineRule="auto"/>
        <w:ind w:left="5672"/>
        <w:jc w:val="both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24125" cy="1390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1C" w:rsidRDefault="0099661C" w:rsidP="0099661C">
      <w:pPr>
        <w:jc w:val="both"/>
        <w:rPr>
          <w:b/>
          <w:sz w:val="28"/>
          <w:szCs w:val="28"/>
        </w:rPr>
      </w:pPr>
      <w:r>
        <w:rPr>
          <w:color w:val="000000"/>
          <w:kern w:val="0"/>
          <w:sz w:val="16"/>
          <w:szCs w:val="16"/>
        </w:rPr>
        <w:t xml:space="preserve">Zawiadomienie stanowi zgodnie z art. 25 ust. 3 ustawy z dnia </w:t>
      </w:r>
    </w:p>
    <w:p w:rsidR="0099661C" w:rsidRDefault="0099661C" w:rsidP="0099661C">
      <w:pPr>
        <w:rPr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 xml:space="preserve">8 marca 1990 roku  o samorządzie gminnym, tekst jednolity </w:t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</w:p>
    <w:p w:rsidR="0099661C" w:rsidRDefault="0099661C" w:rsidP="0099661C">
      <w:pPr>
        <w:ind w:left="-142" w:firstLine="142"/>
        <w:rPr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>Dz. U. z  2019 roku, poz.506 z późn.zm.) podstawę  do zwolnienia</w:t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</w:p>
    <w:p w:rsidR="0099661C" w:rsidRDefault="0099661C" w:rsidP="0099661C">
      <w:pPr>
        <w:rPr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>Radnych od  wykonywanej pracy w celu wzięcia udziału w pracach</w:t>
      </w:r>
    </w:p>
    <w:p w:rsidR="0099661C" w:rsidRDefault="0099661C" w:rsidP="0099661C">
      <w:pPr>
        <w:rPr>
          <w:color w:val="000000"/>
          <w:kern w:val="0"/>
          <w:sz w:val="16"/>
          <w:szCs w:val="16"/>
        </w:rPr>
      </w:pPr>
      <w:r>
        <w:rPr>
          <w:color w:val="000000"/>
          <w:kern w:val="0"/>
          <w:sz w:val="16"/>
          <w:szCs w:val="16"/>
        </w:rPr>
        <w:t>Rady Gminy/ Komisji.</w:t>
      </w:r>
    </w:p>
    <w:p w:rsidR="0099661C" w:rsidRDefault="0099661C" w:rsidP="0099661C">
      <w:pPr>
        <w:spacing w:line="276" w:lineRule="auto"/>
        <w:jc w:val="both"/>
        <w:rPr>
          <w:b/>
          <w:sz w:val="28"/>
          <w:szCs w:val="28"/>
        </w:rPr>
      </w:pPr>
    </w:p>
    <w:p w:rsidR="00C81F20" w:rsidRDefault="0099661C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02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7F71BA"/>
    <w:multiLevelType w:val="hybridMultilevel"/>
    <w:tmpl w:val="F51E1C30"/>
    <w:lvl w:ilvl="0" w:tplc="5DD4075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51AA5"/>
    <w:multiLevelType w:val="hybridMultilevel"/>
    <w:tmpl w:val="739E18F2"/>
    <w:lvl w:ilvl="0" w:tplc="D716DE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C"/>
    <w:rsid w:val="006245E5"/>
    <w:rsid w:val="0099661C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1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9661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1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1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9661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1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2019-12-10T06:35:00Z</dcterms:created>
  <dcterms:modified xsi:type="dcterms:W3CDTF">2019-12-10T06:36:00Z</dcterms:modified>
</cp:coreProperties>
</file>