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30A5" w14:textId="7FB252B5" w:rsidR="009C622F" w:rsidRDefault="009C622F" w:rsidP="009C622F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Pszczew, dnia </w:t>
      </w:r>
      <w:r w:rsidR="0059228B">
        <w:rPr>
          <w:rFonts w:ascii="Times New Roman" w:hAnsi="Times New Roman" w:cs="Times New Roman"/>
        </w:rPr>
        <w:t xml:space="preserve">31 stycznia </w:t>
      </w:r>
      <w:r>
        <w:rPr>
          <w:rFonts w:ascii="Times New Roman" w:hAnsi="Times New Roman" w:cs="Times New Roman"/>
        </w:rPr>
        <w:t>2023 roku</w:t>
      </w:r>
    </w:p>
    <w:p w14:paraId="1612D63A" w14:textId="77777777" w:rsidR="009C622F" w:rsidRDefault="009C622F" w:rsidP="009C622F">
      <w:pPr>
        <w:rPr>
          <w:rFonts w:ascii="Times New Roman" w:hAnsi="Times New Roman" w:cs="Times New Roman"/>
        </w:rPr>
      </w:pPr>
    </w:p>
    <w:p w14:paraId="6BB12FF5" w14:textId="4DDA602D" w:rsidR="009C622F" w:rsidRDefault="009C622F" w:rsidP="009C62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ZP.271.13.2022</w:t>
      </w:r>
    </w:p>
    <w:p w14:paraId="0789AF63" w14:textId="544B89E7" w:rsidR="009C622F" w:rsidRDefault="009C622F" w:rsidP="009C622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</w:t>
      </w:r>
      <w:r w:rsidR="0059228B">
        <w:rPr>
          <w:rFonts w:ascii="Times New Roman" w:hAnsi="Times New Roman" w:cs="Times New Roman"/>
          <w:b/>
          <w:bCs/>
        </w:rPr>
        <w:t>a o wyborze oferty najkorzystniejszej</w:t>
      </w:r>
    </w:p>
    <w:p w14:paraId="481A134D" w14:textId="77777777" w:rsidR="009C622F" w:rsidRDefault="009C622F" w:rsidP="009C622F">
      <w:pPr>
        <w:jc w:val="center"/>
        <w:rPr>
          <w:rFonts w:ascii="Times New Roman" w:hAnsi="Times New Roman" w:cs="Times New Roman"/>
        </w:rPr>
      </w:pPr>
    </w:p>
    <w:p w14:paraId="2B633C81" w14:textId="4BCF1D87" w:rsidR="009C622F" w:rsidRDefault="009C622F" w:rsidP="009C62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Dotyczy: postępowania o udzielenie zamówienia publicznego  prowadzonego w trybie podstawowym bez negocjacji na roboty budowlane ZP.271.13.2022 pn.: „Budowa sieci wodociągowej i przebudowa promenady nad jeziorem Kochle w Pszczewie wraz z infrastrukturą towarzyszącą”</w:t>
      </w:r>
    </w:p>
    <w:p w14:paraId="1914D7F0" w14:textId="77777777" w:rsidR="009C622F" w:rsidRDefault="009C622F" w:rsidP="009C622F">
      <w:pPr>
        <w:rPr>
          <w:rFonts w:ascii="Times New Roman" w:hAnsi="Times New Roman" w:cs="Times New Roman"/>
        </w:rPr>
      </w:pPr>
    </w:p>
    <w:p w14:paraId="2D811ADF" w14:textId="77777777" w:rsidR="00C35E5A" w:rsidRDefault="00C35E5A" w:rsidP="0071532B">
      <w:pPr>
        <w:ind w:firstLine="708"/>
        <w:jc w:val="both"/>
        <w:rPr>
          <w:rFonts w:ascii="Times New Roman" w:hAnsi="Times New Roman" w:cs="Times New Roman"/>
        </w:rPr>
      </w:pPr>
      <w:r w:rsidRPr="00C35E5A">
        <w:rPr>
          <w:rFonts w:ascii="Times New Roman" w:hAnsi="Times New Roman" w:cs="Times New Roman"/>
        </w:rPr>
        <w:t xml:space="preserve">Działając na podstawie art. 253 ust. 2 ustawy z dnia 11 września 2019 r. Prawo zamówień publicznych (t.j. Dz. U. z 2022 r. poz. 1710 ze zm.) zamawiający Gmina Pszczew informuje, </w:t>
      </w:r>
      <w:r>
        <w:rPr>
          <w:rFonts w:ascii="Times New Roman" w:hAnsi="Times New Roman" w:cs="Times New Roman"/>
        </w:rPr>
        <w:t>że w postępowaniu o udzielenie zamówienia tryb podstawowy bez negocjacji na roboty budowlane ZP.271.13.2022 pn.: „Budowa sieci wodociągowej i przebudowa promenady nad jeziorem Kochle w Pszczewie wraz z infrastrukturą towarzyszącą”</w:t>
      </w:r>
    </w:p>
    <w:p w14:paraId="5541356E" w14:textId="48C644D3" w:rsidR="00C35E5A" w:rsidRPr="00C35E5A" w:rsidRDefault="00C35E5A" w:rsidP="00C35E5A">
      <w:pPr>
        <w:rPr>
          <w:rFonts w:ascii="Times New Roman" w:hAnsi="Times New Roman" w:cs="Times New Roman"/>
        </w:rPr>
      </w:pPr>
      <w:r w:rsidRPr="00C35E5A">
        <w:rPr>
          <w:rFonts w:ascii="Times New Roman" w:hAnsi="Times New Roman" w:cs="Times New Roman"/>
        </w:rPr>
        <w:t xml:space="preserve">jako najkorzystniejsza wybrano ofertę nr </w:t>
      </w:r>
      <w:r>
        <w:rPr>
          <w:rFonts w:ascii="Times New Roman" w:hAnsi="Times New Roman" w:cs="Times New Roman"/>
        </w:rPr>
        <w:t>3</w:t>
      </w:r>
      <w:r w:rsidRPr="00C35E5A">
        <w:rPr>
          <w:rFonts w:ascii="Times New Roman" w:hAnsi="Times New Roman" w:cs="Times New Roman"/>
        </w:rPr>
        <w:t xml:space="preserve"> złożoną przez:</w:t>
      </w:r>
    </w:p>
    <w:p w14:paraId="7B7078A3" w14:textId="77777777" w:rsidR="00C35E5A" w:rsidRPr="00C35E5A" w:rsidRDefault="00C35E5A" w:rsidP="00C35E5A">
      <w:pPr>
        <w:rPr>
          <w:rFonts w:ascii="Times New Roman" w:hAnsi="Times New Roman" w:cs="Times New Roman"/>
        </w:rPr>
      </w:pPr>
      <w:r w:rsidRPr="00C35E5A">
        <w:rPr>
          <w:rFonts w:ascii="Times New Roman" w:hAnsi="Times New Roman" w:cs="Times New Roman"/>
        </w:rPr>
        <w:t>RENOMEX Sp. z o.o. Sp. jawna ul. Młynkowska 1c, 64-550 Duszniki, NIP 7773236524</w:t>
      </w:r>
    </w:p>
    <w:p w14:paraId="1221A0A4" w14:textId="77777777" w:rsidR="00C35E5A" w:rsidRPr="00C35E5A" w:rsidRDefault="00C35E5A" w:rsidP="00C35E5A">
      <w:pPr>
        <w:jc w:val="both"/>
        <w:rPr>
          <w:rFonts w:ascii="Times New Roman" w:hAnsi="Times New Roman" w:cs="Times New Roman"/>
        </w:rPr>
      </w:pPr>
    </w:p>
    <w:p w14:paraId="2F1C7FC8" w14:textId="23C43B4F" w:rsidR="00C35E5A" w:rsidRPr="00C35E5A" w:rsidRDefault="00C35E5A" w:rsidP="00C35E5A">
      <w:pPr>
        <w:jc w:val="both"/>
        <w:rPr>
          <w:rFonts w:ascii="Times New Roman" w:hAnsi="Times New Roman" w:cs="Times New Roman"/>
        </w:rPr>
      </w:pPr>
      <w:r w:rsidRPr="00C35E5A">
        <w:rPr>
          <w:rFonts w:ascii="Times New Roman" w:hAnsi="Times New Roman" w:cs="Times New Roman"/>
        </w:rPr>
        <w:t xml:space="preserve">Wybrano ofertę, która </w:t>
      </w:r>
      <w:r>
        <w:rPr>
          <w:rFonts w:ascii="Times New Roman" w:hAnsi="Times New Roman" w:cs="Times New Roman"/>
        </w:rPr>
        <w:t xml:space="preserve">spełnia warunki postępowania o udzielenia zamówienia publicznego  i </w:t>
      </w:r>
      <w:r w:rsidRPr="00C35E5A">
        <w:rPr>
          <w:rFonts w:ascii="Times New Roman" w:hAnsi="Times New Roman" w:cs="Times New Roman"/>
        </w:rPr>
        <w:t xml:space="preserve">na podstawie kryterium oceny ofert, uzyskała największą liczbę punktów tj. 100,00 a tym samym została uznana za ofertę najkorzystniejszą.  </w:t>
      </w:r>
    </w:p>
    <w:p w14:paraId="735EEB14" w14:textId="77777777" w:rsidR="00C35E5A" w:rsidRPr="00C35E5A" w:rsidRDefault="00C35E5A" w:rsidP="00C35E5A">
      <w:pPr>
        <w:rPr>
          <w:rFonts w:ascii="Times New Roman" w:hAnsi="Times New Roman" w:cs="Times New Roman"/>
        </w:rPr>
      </w:pPr>
    </w:p>
    <w:p w14:paraId="1B6D4CCA" w14:textId="77777777" w:rsidR="00C35E5A" w:rsidRPr="00C35E5A" w:rsidRDefault="00C35E5A" w:rsidP="00C35E5A">
      <w:pPr>
        <w:jc w:val="center"/>
        <w:rPr>
          <w:rFonts w:ascii="Times New Roman" w:hAnsi="Times New Roman" w:cs="Times New Roman"/>
          <w:b/>
          <w:bCs/>
        </w:rPr>
      </w:pPr>
      <w:r w:rsidRPr="00C35E5A">
        <w:rPr>
          <w:rFonts w:ascii="Times New Roman" w:hAnsi="Times New Roman" w:cs="Times New Roman"/>
          <w:b/>
          <w:bCs/>
        </w:rPr>
        <w:t>Streszczenie oceny i porównania ofert</w:t>
      </w:r>
    </w:p>
    <w:p w14:paraId="4B2791DC" w14:textId="77777777" w:rsidR="00C35E5A" w:rsidRPr="00C35E5A" w:rsidRDefault="00C35E5A" w:rsidP="00C35E5A">
      <w:pPr>
        <w:rPr>
          <w:rFonts w:ascii="Times New Roman" w:hAnsi="Times New Roman" w:cs="Times New Roman"/>
        </w:rPr>
      </w:pPr>
    </w:p>
    <w:p w14:paraId="481392C4" w14:textId="33FC288A" w:rsidR="00C35E5A" w:rsidRPr="00C35E5A" w:rsidRDefault="00C35E5A" w:rsidP="00C35E5A">
      <w:pPr>
        <w:rPr>
          <w:rFonts w:ascii="Times New Roman" w:hAnsi="Times New Roman" w:cs="Times New Roman"/>
        </w:rPr>
      </w:pPr>
      <w:r w:rsidRPr="00C35E5A">
        <w:rPr>
          <w:rFonts w:ascii="Times New Roman" w:hAnsi="Times New Roman" w:cs="Times New Roman"/>
        </w:rPr>
        <w:t>W przedmiotowym postępowaniu złożon</w:t>
      </w:r>
      <w:r w:rsidR="0071532B">
        <w:rPr>
          <w:rFonts w:ascii="Times New Roman" w:hAnsi="Times New Roman" w:cs="Times New Roman"/>
        </w:rPr>
        <w:t>ych</w:t>
      </w:r>
      <w:r w:rsidRPr="00C35E5A">
        <w:rPr>
          <w:rFonts w:ascii="Times New Roman" w:hAnsi="Times New Roman" w:cs="Times New Roman"/>
        </w:rPr>
        <w:t xml:space="preserve"> został</w:t>
      </w:r>
      <w:r w:rsidR="0071532B">
        <w:rPr>
          <w:rFonts w:ascii="Times New Roman" w:hAnsi="Times New Roman" w:cs="Times New Roman"/>
        </w:rPr>
        <w:t>o</w:t>
      </w:r>
      <w:r w:rsidRPr="00C35E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Pr="00C35E5A">
        <w:rPr>
          <w:rFonts w:ascii="Times New Roman" w:hAnsi="Times New Roman" w:cs="Times New Roman"/>
        </w:rPr>
        <w:t xml:space="preserve"> ofert:</w:t>
      </w:r>
    </w:p>
    <w:p w14:paraId="4F7D6308" w14:textId="7E87F806" w:rsidR="009C622F" w:rsidRPr="005F265E" w:rsidRDefault="009C622F" w:rsidP="009C622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USBUD Marian Szudra Rozbitek 14, 64-420 Kwilcz, NIP 7871009462</w:t>
      </w:r>
    </w:p>
    <w:p w14:paraId="5EE2F90E" w14:textId="7497024B" w:rsidR="009C622F" w:rsidRDefault="009C622F" w:rsidP="009C62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oferty brutto: 2 791 831,70 zł</w:t>
      </w:r>
      <w:r>
        <w:rPr>
          <w:rFonts w:ascii="Times New Roman" w:hAnsi="Times New Roman" w:cs="Times New Roman"/>
        </w:rPr>
        <w:tab/>
        <w:t>okres gwarancji jakości i rękojmi za wady: 60 miesięcy</w:t>
      </w:r>
    </w:p>
    <w:p w14:paraId="3BFD66A8" w14:textId="5906EB2E" w:rsidR="00C35E5A" w:rsidRPr="00C35E5A" w:rsidRDefault="00C35E5A" w:rsidP="00C35E5A">
      <w:pPr>
        <w:spacing w:line="259" w:lineRule="auto"/>
        <w:rPr>
          <w:rFonts w:ascii="Times New Roman" w:hAnsi="Times New Roman" w:cs="Times New Roman"/>
        </w:rPr>
      </w:pPr>
      <w:r w:rsidRPr="00C35E5A">
        <w:rPr>
          <w:rFonts w:ascii="Times New Roman" w:hAnsi="Times New Roman" w:cs="Times New Roman"/>
        </w:rPr>
        <w:t xml:space="preserve">Ilość punktów w kryterium cena: </w:t>
      </w:r>
      <w:r>
        <w:rPr>
          <w:rFonts w:ascii="Times New Roman" w:hAnsi="Times New Roman" w:cs="Times New Roman"/>
        </w:rPr>
        <w:t>54,63</w:t>
      </w:r>
      <w:r w:rsidRPr="00C35E5A">
        <w:rPr>
          <w:rFonts w:ascii="Times New Roman" w:hAnsi="Times New Roman" w:cs="Times New Roman"/>
        </w:rPr>
        <w:t xml:space="preserve">, ilość punktów w kryterium okres gwarancji jakości i rękojmi za wady: 40, łączna ilość punktów: </w:t>
      </w:r>
      <w:r>
        <w:rPr>
          <w:rFonts w:ascii="Times New Roman" w:hAnsi="Times New Roman" w:cs="Times New Roman"/>
        </w:rPr>
        <w:t>94,63</w:t>
      </w:r>
    </w:p>
    <w:p w14:paraId="603FE850" w14:textId="77777777" w:rsidR="00EB585A" w:rsidRDefault="00EB585A" w:rsidP="009C622F">
      <w:pPr>
        <w:rPr>
          <w:rFonts w:ascii="Times New Roman" w:hAnsi="Times New Roman" w:cs="Times New Roman"/>
        </w:rPr>
      </w:pPr>
    </w:p>
    <w:p w14:paraId="16A17783" w14:textId="4355DEDA" w:rsidR="009C622F" w:rsidRDefault="009C622F" w:rsidP="009C622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Konsorcjum Firm: Agencja Usługowa Stanisław Cap, Święty Wojciech 52, 66-300 Międzyrzecz</w:t>
      </w:r>
      <w:r w:rsidR="00FA25D6">
        <w:rPr>
          <w:rFonts w:ascii="Times New Roman" w:hAnsi="Times New Roman" w:cs="Times New Roman"/>
        </w:rPr>
        <w:t xml:space="preserve"> NIP 5961001109</w:t>
      </w:r>
      <w:r>
        <w:rPr>
          <w:rFonts w:ascii="Times New Roman" w:hAnsi="Times New Roman" w:cs="Times New Roman"/>
        </w:rPr>
        <w:t xml:space="preserve">, </w:t>
      </w:r>
      <w:r w:rsidR="00FA25D6">
        <w:rPr>
          <w:rFonts w:ascii="Times New Roman" w:hAnsi="Times New Roman" w:cs="Times New Roman"/>
        </w:rPr>
        <w:t>FIRMA EKO-BUDOWA Grzegorz Oniszczuk, Święty Wojciech 31C, 66-300 Międzyrzecz NIP 5961264748</w:t>
      </w:r>
    </w:p>
    <w:p w14:paraId="4D5EE892" w14:textId="340A0B8E" w:rsidR="00FA25D6" w:rsidRDefault="00FA25D6" w:rsidP="00FA2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oferty brutto: 2 702 637,51 zł</w:t>
      </w:r>
      <w:r>
        <w:rPr>
          <w:rFonts w:ascii="Times New Roman" w:hAnsi="Times New Roman" w:cs="Times New Roman"/>
        </w:rPr>
        <w:tab/>
        <w:t>okres gwarancji jakości i rękojmi za wady: 60 miesięcy</w:t>
      </w:r>
    </w:p>
    <w:p w14:paraId="62340726" w14:textId="324C1162" w:rsidR="00C35E5A" w:rsidRPr="00C35E5A" w:rsidRDefault="00C35E5A" w:rsidP="00C35E5A">
      <w:pPr>
        <w:spacing w:line="259" w:lineRule="auto"/>
        <w:rPr>
          <w:rFonts w:ascii="Times New Roman" w:hAnsi="Times New Roman" w:cs="Times New Roman"/>
        </w:rPr>
      </w:pPr>
      <w:r w:rsidRPr="00C35E5A">
        <w:rPr>
          <w:rFonts w:ascii="Times New Roman" w:hAnsi="Times New Roman" w:cs="Times New Roman"/>
        </w:rPr>
        <w:t>Ilość punktów w kryterium cena:</w:t>
      </w:r>
      <w:r w:rsidR="00167FC1">
        <w:rPr>
          <w:rFonts w:ascii="Times New Roman" w:hAnsi="Times New Roman" w:cs="Times New Roman"/>
        </w:rPr>
        <w:t xml:space="preserve"> 56,43</w:t>
      </w:r>
      <w:r w:rsidRPr="00C35E5A">
        <w:rPr>
          <w:rFonts w:ascii="Times New Roman" w:hAnsi="Times New Roman" w:cs="Times New Roman"/>
        </w:rPr>
        <w:t xml:space="preserve"> , ilość punktów w kryterium okres gwarancji jakości i rękojmi za wady: 40, łączna ilość punktów: </w:t>
      </w:r>
      <w:r w:rsidR="00167FC1">
        <w:rPr>
          <w:rFonts w:ascii="Times New Roman" w:hAnsi="Times New Roman" w:cs="Times New Roman"/>
        </w:rPr>
        <w:t>96,43</w:t>
      </w:r>
    </w:p>
    <w:p w14:paraId="006A1B2F" w14:textId="77777777" w:rsidR="00EB585A" w:rsidRDefault="00EB585A" w:rsidP="00FA25D6">
      <w:pPr>
        <w:rPr>
          <w:rFonts w:ascii="Times New Roman" w:hAnsi="Times New Roman" w:cs="Times New Roman"/>
        </w:rPr>
      </w:pPr>
    </w:p>
    <w:p w14:paraId="35EAF855" w14:textId="5DE008CE" w:rsidR="00FA25D6" w:rsidRDefault="00FA25D6" w:rsidP="00FA25D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RENOMEX Sp. z o.o. Sp. jawna ul. Młynkowska 1c, 64-550 Duszniki, NIP </w:t>
      </w:r>
      <w:r w:rsidR="00EB585A">
        <w:rPr>
          <w:rFonts w:ascii="Times New Roman" w:hAnsi="Times New Roman" w:cs="Times New Roman"/>
        </w:rPr>
        <w:t>7773236524</w:t>
      </w:r>
    </w:p>
    <w:p w14:paraId="76BEC0BE" w14:textId="01A19054" w:rsidR="00EB585A" w:rsidRDefault="00EB585A" w:rsidP="00EB5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Cena oferty brutto: 2 541 795,00 zł</w:t>
      </w:r>
      <w:r>
        <w:rPr>
          <w:rFonts w:ascii="Times New Roman" w:hAnsi="Times New Roman" w:cs="Times New Roman"/>
        </w:rPr>
        <w:tab/>
        <w:t>okres gwarancji jakości i rękojmi za wady: 60 miesięcy</w:t>
      </w:r>
    </w:p>
    <w:p w14:paraId="2B43AF8C" w14:textId="7D0317DF" w:rsidR="00167FC1" w:rsidRPr="00C35E5A" w:rsidRDefault="00167FC1" w:rsidP="00167FC1">
      <w:pPr>
        <w:spacing w:line="259" w:lineRule="auto"/>
        <w:rPr>
          <w:rFonts w:ascii="Times New Roman" w:hAnsi="Times New Roman" w:cs="Times New Roman"/>
        </w:rPr>
      </w:pPr>
      <w:r w:rsidRPr="00C35E5A">
        <w:rPr>
          <w:rFonts w:ascii="Times New Roman" w:hAnsi="Times New Roman" w:cs="Times New Roman"/>
        </w:rPr>
        <w:t xml:space="preserve">Ilość punktów w kryterium cena: </w:t>
      </w:r>
      <w:r>
        <w:rPr>
          <w:rFonts w:ascii="Times New Roman" w:hAnsi="Times New Roman" w:cs="Times New Roman"/>
        </w:rPr>
        <w:t>60</w:t>
      </w:r>
      <w:r w:rsidRPr="00C35E5A">
        <w:rPr>
          <w:rFonts w:ascii="Times New Roman" w:hAnsi="Times New Roman" w:cs="Times New Roman"/>
        </w:rPr>
        <w:t xml:space="preserve">, ilość punktów w kryterium okres gwarancji jakości i rękojmi za wady: 40, łączna ilość punktów: </w:t>
      </w:r>
      <w:r>
        <w:rPr>
          <w:rFonts w:ascii="Times New Roman" w:hAnsi="Times New Roman" w:cs="Times New Roman"/>
        </w:rPr>
        <w:t>100,00</w:t>
      </w:r>
    </w:p>
    <w:p w14:paraId="2E2A871D" w14:textId="77777777" w:rsidR="00EB585A" w:rsidRDefault="00EB585A" w:rsidP="00EB585A">
      <w:pPr>
        <w:rPr>
          <w:rFonts w:ascii="Times New Roman" w:hAnsi="Times New Roman" w:cs="Times New Roman"/>
        </w:rPr>
      </w:pPr>
    </w:p>
    <w:p w14:paraId="50059B2E" w14:textId="306E16A2" w:rsidR="00EB585A" w:rsidRDefault="00EB585A" w:rsidP="00EB585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ErgoBud Włodzimierz Fiszer ul. Szmaragdowa 17, 64-410 Sieraków, NIP 5951422619</w:t>
      </w:r>
    </w:p>
    <w:p w14:paraId="0A67110F" w14:textId="308E2309" w:rsidR="00EB585A" w:rsidRDefault="00EB585A" w:rsidP="00EB5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oferty brutto: 3 814 230,00</w:t>
      </w:r>
      <w:r>
        <w:rPr>
          <w:rFonts w:ascii="Times New Roman" w:hAnsi="Times New Roman" w:cs="Times New Roman"/>
        </w:rPr>
        <w:tab/>
        <w:t xml:space="preserve"> okres gwarancji jakości i rękojmi za wady: 60 miesięcy</w:t>
      </w:r>
    </w:p>
    <w:p w14:paraId="7AB7BD85" w14:textId="6EA150C6" w:rsidR="00167FC1" w:rsidRPr="00C35E5A" w:rsidRDefault="00167FC1" w:rsidP="00167FC1">
      <w:pPr>
        <w:spacing w:line="259" w:lineRule="auto"/>
        <w:rPr>
          <w:rFonts w:ascii="Times New Roman" w:hAnsi="Times New Roman" w:cs="Times New Roman"/>
        </w:rPr>
      </w:pPr>
      <w:r w:rsidRPr="00C35E5A">
        <w:rPr>
          <w:rFonts w:ascii="Times New Roman" w:hAnsi="Times New Roman" w:cs="Times New Roman"/>
        </w:rPr>
        <w:t xml:space="preserve">Ilość punktów w kryterium cena: </w:t>
      </w:r>
      <w:r>
        <w:rPr>
          <w:rFonts w:ascii="Times New Roman" w:hAnsi="Times New Roman" w:cs="Times New Roman"/>
        </w:rPr>
        <w:t>39,98</w:t>
      </w:r>
      <w:r w:rsidRPr="00C35E5A">
        <w:rPr>
          <w:rFonts w:ascii="Times New Roman" w:hAnsi="Times New Roman" w:cs="Times New Roman"/>
        </w:rPr>
        <w:t xml:space="preserve">, ilość punktów w kryterium okres gwarancji jakości i rękojmi za wady: 40, łączna ilość punktów: </w:t>
      </w:r>
      <w:r>
        <w:rPr>
          <w:rFonts w:ascii="Times New Roman" w:hAnsi="Times New Roman" w:cs="Times New Roman"/>
        </w:rPr>
        <w:t>79,98</w:t>
      </w:r>
    </w:p>
    <w:p w14:paraId="57E2E400" w14:textId="77777777" w:rsidR="00EB585A" w:rsidRDefault="00EB585A" w:rsidP="00EB585A">
      <w:pPr>
        <w:rPr>
          <w:rFonts w:ascii="Times New Roman" w:hAnsi="Times New Roman" w:cs="Times New Roman"/>
        </w:rPr>
      </w:pPr>
    </w:p>
    <w:p w14:paraId="253A4C66" w14:textId="4C4B387C" w:rsidR="00EB585A" w:rsidRDefault="00EB585A" w:rsidP="00EB585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Tomasz Lorenc ZIS LORENC ul. Zachodnia 4, 64-300 Nowy Tomyśl, NIP 7881953352</w:t>
      </w:r>
    </w:p>
    <w:p w14:paraId="39A945CC" w14:textId="72F4A91C" w:rsidR="00EB585A" w:rsidRPr="00EB585A" w:rsidRDefault="00EB585A" w:rsidP="00EB585A">
      <w:pPr>
        <w:rPr>
          <w:rFonts w:ascii="Times New Roman" w:hAnsi="Times New Roman" w:cs="Times New Roman"/>
        </w:rPr>
      </w:pPr>
      <w:r w:rsidRPr="00EB585A">
        <w:rPr>
          <w:rFonts w:ascii="Times New Roman" w:hAnsi="Times New Roman" w:cs="Times New Roman"/>
        </w:rPr>
        <w:t xml:space="preserve">Cena oferty brutto: </w:t>
      </w:r>
      <w:r>
        <w:rPr>
          <w:rFonts w:ascii="Times New Roman" w:hAnsi="Times New Roman" w:cs="Times New Roman"/>
        </w:rPr>
        <w:t>3 170 392,86 zł</w:t>
      </w:r>
      <w:r w:rsidRPr="00EB585A">
        <w:rPr>
          <w:rFonts w:ascii="Times New Roman" w:hAnsi="Times New Roman" w:cs="Times New Roman"/>
        </w:rPr>
        <w:tab/>
        <w:t xml:space="preserve"> okres gwarancji jakości i rękojmi za wady: 60 miesięcy</w:t>
      </w:r>
    </w:p>
    <w:p w14:paraId="75EE8CBA" w14:textId="5185A914" w:rsidR="00167FC1" w:rsidRDefault="00167FC1" w:rsidP="00167FC1">
      <w:pPr>
        <w:spacing w:line="259" w:lineRule="auto"/>
        <w:rPr>
          <w:rFonts w:ascii="Times New Roman" w:hAnsi="Times New Roman" w:cs="Times New Roman"/>
        </w:rPr>
      </w:pPr>
      <w:r w:rsidRPr="00C35E5A">
        <w:rPr>
          <w:rFonts w:ascii="Times New Roman" w:hAnsi="Times New Roman" w:cs="Times New Roman"/>
        </w:rPr>
        <w:t xml:space="preserve">Ilość punktów w kryterium cena: </w:t>
      </w:r>
      <w:r>
        <w:rPr>
          <w:rFonts w:ascii="Times New Roman" w:hAnsi="Times New Roman" w:cs="Times New Roman"/>
        </w:rPr>
        <w:t>48,10</w:t>
      </w:r>
      <w:r w:rsidRPr="00C35E5A">
        <w:rPr>
          <w:rFonts w:ascii="Times New Roman" w:hAnsi="Times New Roman" w:cs="Times New Roman"/>
        </w:rPr>
        <w:t xml:space="preserve">, ilość punktów w kryterium okres gwarancji jakości i rękojmi za wady: 40, łączna ilość punktów: </w:t>
      </w:r>
      <w:r>
        <w:rPr>
          <w:rFonts w:ascii="Times New Roman" w:hAnsi="Times New Roman" w:cs="Times New Roman"/>
        </w:rPr>
        <w:t>88,10</w:t>
      </w:r>
    </w:p>
    <w:p w14:paraId="0FB4339E" w14:textId="77777777" w:rsidR="00167FC1" w:rsidRPr="00C35E5A" w:rsidRDefault="00167FC1" w:rsidP="00167FC1">
      <w:pPr>
        <w:spacing w:line="259" w:lineRule="auto"/>
        <w:rPr>
          <w:rFonts w:ascii="Times New Roman" w:hAnsi="Times New Roman" w:cs="Times New Roman"/>
        </w:rPr>
      </w:pPr>
    </w:p>
    <w:p w14:paraId="7CC2CBE7" w14:textId="77777777" w:rsidR="00EB585A" w:rsidRPr="00EB585A" w:rsidRDefault="00EB585A" w:rsidP="00EB585A">
      <w:pPr>
        <w:rPr>
          <w:rFonts w:ascii="Times New Roman" w:hAnsi="Times New Roman" w:cs="Times New Roman"/>
        </w:rPr>
      </w:pPr>
    </w:p>
    <w:p w14:paraId="449101FA" w14:textId="77777777" w:rsidR="009C622F" w:rsidRDefault="009C622F" w:rsidP="009C62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Wójt Gminy Pszczew</w:t>
      </w:r>
    </w:p>
    <w:p w14:paraId="1603C828" w14:textId="2F089F18" w:rsidR="009C622F" w:rsidRDefault="009C622F" w:rsidP="009C622F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/-/ Józef Piotrowski</w:t>
      </w:r>
    </w:p>
    <w:p w14:paraId="769813E6" w14:textId="77777777" w:rsidR="00161D32" w:rsidRDefault="00161D32"/>
    <w:sectPr w:rsidR="00161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2550"/>
    <w:multiLevelType w:val="hybridMultilevel"/>
    <w:tmpl w:val="EF18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87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2F"/>
    <w:rsid w:val="00161D32"/>
    <w:rsid w:val="00167FC1"/>
    <w:rsid w:val="0059228B"/>
    <w:rsid w:val="0071532B"/>
    <w:rsid w:val="009C622F"/>
    <w:rsid w:val="00C35E5A"/>
    <w:rsid w:val="00EB585A"/>
    <w:rsid w:val="00F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F98B"/>
  <w15:chartTrackingRefBased/>
  <w15:docId w15:val="{07BDE323-8CE0-42EE-9982-B8D66B96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2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Jura</dc:creator>
  <cp:keywords/>
  <dc:description/>
  <cp:lastModifiedBy>Krystian Grabowski</cp:lastModifiedBy>
  <cp:revision>3</cp:revision>
  <dcterms:created xsi:type="dcterms:W3CDTF">2023-01-31T12:39:00Z</dcterms:created>
  <dcterms:modified xsi:type="dcterms:W3CDTF">2023-01-31T13:22:00Z</dcterms:modified>
</cp:coreProperties>
</file>