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378D" w14:textId="77777777" w:rsidR="007252FE" w:rsidRDefault="007252FE">
      <w:pPr>
        <w:rPr>
          <w:rFonts w:ascii="Roboto" w:hAnsi="Roboto"/>
          <w:color w:val="111111"/>
          <w:shd w:val="clear" w:color="auto" w:fill="FFFFFF"/>
        </w:rPr>
      </w:pPr>
    </w:p>
    <w:p w14:paraId="3EDA0D70" w14:textId="6303189C" w:rsidR="007252FE" w:rsidRDefault="007252FE">
      <w:pPr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 xml:space="preserve">Identyfikator postępowania na </w:t>
      </w:r>
      <w:proofErr w:type="spellStart"/>
      <w:r>
        <w:rPr>
          <w:rFonts w:ascii="Roboto" w:hAnsi="Roboto"/>
          <w:color w:val="111111"/>
          <w:shd w:val="clear" w:color="auto" w:fill="FFFFFF"/>
        </w:rPr>
        <w:t>miniportalu</w:t>
      </w:r>
      <w:proofErr w:type="spellEnd"/>
    </w:p>
    <w:p w14:paraId="25EC2A19" w14:textId="76E4B3FE" w:rsidR="00F611DE" w:rsidRDefault="007252FE">
      <w:r>
        <w:rPr>
          <w:rFonts w:ascii="Roboto" w:hAnsi="Roboto"/>
          <w:color w:val="111111"/>
          <w:shd w:val="clear" w:color="auto" w:fill="FFFFFF"/>
        </w:rPr>
        <w:t>1db727a6-39a2-421d-9580-2ce76749029b</w:t>
      </w:r>
    </w:p>
    <w:sectPr w:rsidR="00F6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FE"/>
    <w:rsid w:val="007252FE"/>
    <w:rsid w:val="00F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BC82"/>
  <w15:chartTrackingRefBased/>
  <w15:docId w15:val="{74BA7ED4-3C31-4557-97EA-F7CA9CC2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2022-12-31T16:28:00Z</dcterms:created>
  <dcterms:modified xsi:type="dcterms:W3CDTF">2022-12-31T16:29:00Z</dcterms:modified>
</cp:coreProperties>
</file>