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601B" w14:textId="285E4A03" w:rsidR="00B4412D" w:rsidRDefault="00B46D2E">
      <w:pPr>
        <w:rPr>
          <w:b/>
          <w:bCs/>
        </w:rPr>
      </w:pPr>
      <w:r>
        <w:rPr>
          <w:b/>
          <w:bCs/>
        </w:rPr>
        <w:t xml:space="preserve">Identyfikator postępowania na </w:t>
      </w:r>
      <w:proofErr w:type="spellStart"/>
      <w:r>
        <w:rPr>
          <w:b/>
          <w:bCs/>
        </w:rPr>
        <w:t>miniPortalu</w:t>
      </w:r>
      <w:proofErr w:type="spellEnd"/>
      <w:r>
        <w:rPr>
          <w:b/>
          <w:bCs/>
        </w:rPr>
        <w:t>:</w:t>
      </w:r>
    </w:p>
    <w:p w14:paraId="4354992B" w14:textId="77777777" w:rsidR="00064DEC" w:rsidRPr="00064DEC" w:rsidRDefault="00064DEC" w:rsidP="0006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DEC">
        <w:rPr>
          <w:rFonts w:ascii="Times New Roman" w:eastAsia="Times New Roman" w:hAnsi="Times New Roman" w:cs="Times New Roman"/>
          <w:sz w:val="24"/>
          <w:szCs w:val="24"/>
          <w:lang w:eastAsia="pl-PL"/>
        </w:rPr>
        <w:t>f93f7147-2020-4290-8a6f-cfb7a0b8f145</w:t>
      </w:r>
    </w:p>
    <w:p w14:paraId="444A20C4" w14:textId="77777777" w:rsidR="005F0F82" w:rsidRDefault="005F0F82">
      <w:pPr>
        <w:rPr>
          <w:b/>
          <w:bCs/>
        </w:rPr>
      </w:pPr>
    </w:p>
    <w:sectPr w:rsidR="005F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2E"/>
    <w:rsid w:val="00064DEC"/>
    <w:rsid w:val="005F0F82"/>
    <w:rsid w:val="00862A9D"/>
    <w:rsid w:val="00B4412D"/>
    <w:rsid w:val="00B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4835"/>
  <w15:chartTrackingRefBased/>
  <w15:docId w15:val="{B5EA7710-F879-4FA1-84F7-D09A1F3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2021-06-24T11:47:00Z</dcterms:created>
  <dcterms:modified xsi:type="dcterms:W3CDTF">2021-06-24T11:47:00Z</dcterms:modified>
</cp:coreProperties>
</file>