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E1" w:rsidRDefault="00A36FE1" w:rsidP="00A36FE1">
      <w:pPr>
        <w:jc w:val="right"/>
        <w:rPr>
          <w:sz w:val="22"/>
        </w:rPr>
      </w:pPr>
    </w:p>
    <w:p w:rsidR="00A36FE1" w:rsidRDefault="00A36FE1" w:rsidP="00A36FE1">
      <w:pPr>
        <w:jc w:val="right"/>
        <w:rPr>
          <w:sz w:val="22"/>
        </w:rPr>
      </w:pPr>
      <w:r>
        <w:rPr>
          <w:sz w:val="22"/>
        </w:rPr>
        <w:t xml:space="preserve">Załącznik Nr 1 </w:t>
      </w:r>
    </w:p>
    <w:p w:rsidR="00A36FE1" w:rsidRDefault="00A36FE1" w:rsidP="00A36FE1">
      <w:pPr>
        <w:jc w:val="right"/>
        <w:rPr>
          <w:sz w:val="22"/>
        </w:rPr>
      </w:pPr>
      <w:r>
        <w:rPr>
          <w:sz w:val="22"/>
        </w:rPr>
        <w:t>do Uchwały Nr XXVI.186.2016  Rady Gminy Pszczew</w:t>
      </w:r>
    </w:p>
    <w:p w:rsidR="00A36FE1" w:rsidRDefault="00A36FE1" w:rsidP="00A36FE1">
      <w:pPr>
        <w:jc w:val="right"/>
        <w:rPr>
          <w:sz w:val="22"/>
        </w:rPr>
      </w:pPr>
      <w:r>
        <w:rPr>
          <w:sz w:val="22"/>
        </w:rPr>
        <w:t xml:space="preserve"> z dnia 29 grudnia 2016 roku.</w:t>
      </w:r>
    </w:p>
    <w:p w:rsidR="00A36FE1" w:rsidRDefault="00A36FE1" w:rsidP="00A36FE1">
      <w:pPr>
        <w:jc w:val="right"/>
      </w:pPr>
    </w:p>
    <w:p w:rsidR="00A36FE1" w:rsidRDefault="00A36FE1" w:rsidP="00A36FE1">
      <w:pPr>
        <w:jc w:val="right"/>
      </w:pPr>
    </w:p>
    <w:p w:rsidR="00A36FE1" w:rsidRDefault="00A36FE1" w:rsidP="00A36FE1">
      <w:pPr>
        <w:jc w:val="right"/>
      </w:pPr>
    </w:p>
    <w:p w:rsidR="00A36FE1" w:rsidRDefault="00A36FE1" w:rsidP="00A36FE1">
      <w:pPr>
        <w:jc w:val="right"/>
      </w:pPr>
    </w:p>
    <w:p w:rsidR="00A36FE1" w:rsidRDefault="00A36FE1" w:rsidP="00A36FE1">
      <w:pPr>
        <w:jc w:val="right"/>
      </w:pPr>
    </w:p>
    <w:p w:rsidR="00A36FE1" w:rsidRDefault="00A36FE1" w:rsidP="00A36FE1">
      <w:pPr>
        <w:jc w:val="right"/>
      </w:pPr>
    </w:p>
    <w:p w:rsidR="00A36FE1" w:rsidRDefault="00A36FE1" w:rsidP="00A36FE1">
      <w:pPr>
        <w:spacing w:line="360" w:lineRule="auto"/>
        <w:jc w:val="center"/>
        <w:rPr>
          <w:b/>
          <w:bCs/>
        </w:rPr>
      </w:pPr>
      <w:r>
        <w:rPr>
          <w:b/>
          <w:bCs/>
        </w:rPr>
        <w:t>Wykaz wydatków niewygasających z upływem roku budżetowego 2016.</w:t>
      </w:r>
    </w:p>
    <w:p w:rsidR="00A36FE1" w:rsidRPr="00F93E50" w:rsidRDefault="00A36FE1" w:rsidP="00A36FE1">
      <w:pPr>
        <w:tabs>
          <w:tab w:val="right" w:pos="8505"/>
        </w:tabs>
        <w:spacing w:line="360" w:lineRule="auto"/>
        <w:rPr>
          <w:bCs/>
          <w:color w:val="FF0000"/>
        </w:rPr>
      </w:pPr>
      <w:r w:rsidRPr="00F93E50">
        <w:rPr>
          <w:bCs/>
          <w:color w:val="FF0000"/>
        </w:rPr>
        <w:tab/>
      </w:r>
    </w:p>
    <w:p w:rsidR="00A36FE1" w:rsidRPr="007870AD" w:rsidRDefault="00A36FE1" w:rsidP="00A36FE1">
      <w:pPr>
        <w:tabs>
          <w:tab w:val="right" w:pos="8505"/>
        </w:tabs>
        <w:spacing w:line="360" w:lineRule="auto"/>
        <w:rPr>
          <w:bCs/>
        </w:rPr>
      </w:pPr>
      <w:r w:rsidRPr="007870AD">
        <w:rPr>
          <w:bCs/>
        </w:rPr>
        <w:t>1. Sieć wodociągowa Nowe Gorzycko – Stoki</w:t>
      </w:r>
      <w:r w:rsidRPr="007870AD">
        <w:rPr>
          <w:bCs/>
        </w:rPr>
        <w:tab/>
        <w:t>20.183 zł,</w:t>
      </w:r>
    </w:p>
    <w:p w:rsidR="00A36FE1" w:rsidRPr="007870AD" w:rsidRDefault="00A36FE1" w:rsidP="00A36FE1">
      <w:pPr>
        <w:tabs>
          <w:tab w:val="right" w:pos="8505"/>
        </w:tabs>
        <w:spacing w:line="360" w:lineRule="auto"/>
      </w:pPr>
      <w:r w:rsidRPr="007870AD">
        <w:t xml:space="preserve">2. Budowa wodociągu do m. Borowy Młyn </w:t>
      </w:r>
      <w:r w:rsidRPr="007870AD">
        <w:tab/>
        <w:t>64.165 zł,</w:t>
      </w:r>
    </w:p>
    <w:p w:rsidR="00A36FE1" w:rsidRPr="00A902C5" w:rsidRDefault="00A36FE1" w:rsidP="00A36FE1">
      <w:pPr>
        <w:tabs>
          <w:tab w:val="right" w:pos="8505"/>
        </w:tabs>
        <w:spacing w:line="360" w:lineRule="auto"/>
        <w:rPr>
          <w:bCs/>
        </w:rPr>
      </w:pPr>
      <w:r>
        <w:rPr>
          <w:bCs/>
        </w:rPr>
        <w:t>3</w:t>
      </w:r>
      <w:r w:rsidRPr="00A902C5">
        <w:rPr>
          <w:bCs/>
        </w:rPr>
        <w:t>. Dokumentacja techniczna budowy chodnika na ulicy Kasztanowej</w:t>
      </w:r>
      <w:r w:rsidRPr="00A902C5">
        <w:rPr>
          <w:bCs/>
        </w:rPr>
        <w:tab/>
        <w:t>11.</w:t>
      </w:r>
      <w:r>
        <w:rPr>
          <w:bCs/>
        </w:rPr>
        <w:t>685</w:t>
      </w:r>
      <w:r w:rsidRPr="00A902C5">
        <w:rPr>
          <w:bCs/>
        </w:rPr>
        <w:t xml:space="preserve"> zł,</w:t>
      </w:r>
    </w:p>
    <w:p w:rsidR="00A36FE1" w:rsidRPr="00A902C5" w:rsidRDefault="00A36FE1" w:rsidP="00A36FE1">
      <w:pPr>
        <w:tabs>
          <w:tab w:val="right" w:pos="8505"/>
        </w:tabs>
        <w:spacing w:line="360" w:lineRule="auto"/>
        <w:rPr>
          <w:bCs/>
        </w:rPr>
      </w:pPr>
      <w:r>
        <w:rPr>
          <w:bCs/>
        </w:rPr>
        <w:t>4</w:t>
      </w:r>
      <w:r w:rsidRPr="00A902C5">
        <w:rPr>
          <w:bCs/>
        </w:rPr>
        <w:t>. Przebudowa drogi gminnej ul. Zamkowa i ul. Batorego wraz z budową</w:t>
      </w:r>
    </w:p>
    <w:p w:rsidR="00A36FE1" w:rsidRPr="00A902C5" w:rsidRDefault="00A36FE1" w:rsidP="00A36FE1">
      <w:pPr>
        <w:tabs>
          <w:tab w:val="right" w:pos="8505"/>
        </w:tabs>
        <w:spacing w:line="360" w:lineRule="auto"/>
        <w:rPr>
          <w:bCs/>
        </w:rPr>
      </w:pPr>
      <w:r w:rsidRPr="00A902C5">
        <w:rPr>
          <w:bCs/>
        </w:rPr>
        <w:t xml:space="preserve">    stanowisk postojowych i chodników na działkach o nr. </w:t>
      </w:r>
      <w:r>
        <w:rPr>
          <w:bCs/>
        </w:rPr>
        <w:t>e</w:t>
      </w:r>
      <w:r w:rsidRPr="00A902C5">
        <w:rPr>
          <w:bCs/>
        </w:rPr>
        <w:t xml:space="preserve">wid.839, </w:t>
      </w:r>
    </w:p>
    <w:p w:rsidR="00A36FE1" w:rsidRDefault="00A36FE1" w:rsidP="00A36FE1">
      <w:pPr>
        <w:tabs>
          <w:tab w:val="right" w:pos="8505"/>
        </w:tabs>
        <w:spacing w:line="360" w:lineRule="auto"/>
        <w:rPr>
          <w:bCs/>
        </w:rPr>
      </w:pPr>
      <w:r w:rsidRPr="00A902C5">
        <w:rPr>
          <w:bCs/>
        </w:rPr>
        <w:t xml:space="preserve">    840, 1171 w Pszczewie</w:t>
      </w:r>
      <w:r w:rsidRPr="00A902C5">
        <w:rPr>
          <w:bCs/>
        </w:rPr>
        <w:tab/>
        <w:t>6.1</w:t>
      </w:r>
      <w:r>
        <w:rPr>
          <w:bCs/>
        </w:rPr>
        <w:t>5</w:t>
      </w:r>
      <w:r w:rsidRPr="00A902C5">
        <w:rPr>
          <w:bCs/>
        </w:rPr>
        <w:t>0 zł,</w:t>
      </w:r>
    </w:p>
    <w:p w:rsidR="00A36FE1" w:rsidRPr="00A902C5" w:rsidRDefault="00A36FE1" w:rsidP="00A36FE1">
      <w:pPr>
        <w:tabs>
          <w:tab w:val="right" w:pos="8505"/>
        </w:tabs>
        <w:spacing w:line="360" w:lineRule="auto"/>
      </w:pPr>
      <w:r>
        <w:t>5</w:t>
      </w:r>
      <w:r w:rsidRPr="00A902C5">
        <w:t>. Budowa drogi gminnej Nowe Gorzycko – Stoki</w:t>
      </w:r>
      <w:r w:rsidRPr="00A902C5">
        <w:tab/>
        <w:t xml:space="preserve">       27.675 zł,</w:t>
      </w:r>
    </w:p>
    <w:p w:rsidR="00A36FE1" w:rsidRPr="00401D2E" w:rsidRDefault="00A36FE1" w:rsidP="00A36FE1">
      <w:pPr>
        <w:tabs>
          <w:tab w:val="right" w:pos="7920"/>
        </w:tabs>
        <w:spacing w:line="360" w:lineRule="auto"/>
      </w:pPr>
      <w:r>
        <w:t>6</w:t>
      </w:r>
      <w:r w:rsidRPr="00401D2E">
        <w:t xml:space="preserve">. Adaptacja pomieszczeń byłej biblioteki w miejscowości Silna na lokale </w:t>
      </w:r>
    </w:p>
    <w:p w:rsidR="00A36FE1" w:rsidRDefault="00A36FE1" w:rsidP="00A36FE1">
      <w:pPr>
        <w:tabs>
          <w:tab w:val="right" w:pos="8505"/>
        </w:tabs>
        <w:spacing w:line="360" w:lineRule="auto"/>
      </w:pPr>
      <w:r w:rsidRPr="00401D2E">
        <w:t xml:space="preserve">    mieszkalne  </w:t>
      </w:r>
      <w:r w:rsidRPr="00401D2E">
        <w:tab/>
      </w:r>
      <w:r>
        <w:t>4.8</w:t>
      </w:r>
      <w:r w:rsidRPr="00401D2E">
        <w:t>00 zł</w:t>
      </w:r>
      <w:r>
        <w:t>,</w:t>
      </w:r>
    </w:p>
    <w:p w:rsidR="00A36FE1" w:rsidRDefault="00A36FE1" w:rsidP="00A36FE1">
      <w:pPr>
        <w:tabs>
          <w:tab w:val="right" w:pos="8505"/>
        </w:tabs>
        <w:spacing w:line="360" w:lineRule="auto"/>
      </w:pPr>
      <w:r>
        <w:t xml:space="preserve">7. Adaptacja pomieszczeń byłej sali wiejskiej w m. Nowe Gorzycko na </w:t>
      </w:r>
    </w:p>
    <w:p w:rsidR="00A36FE1" w:rsidRDefault="00A36FE1" w:rsidP="00A36FE1">
      <w:pPr>
        <w:tabs>
          <w:tab w:val="right" w:pos="8505"/>
        </w:tabs>
        <w:spacing w:line="360" w:lineRule="auto"/>
      </w:pPr>
      <w:r>
        <w:t xml:space="preserve">    lokale mieszkalne</w:t>
      </w:r>
      <w:r>
        <w:tab/>
        <w:t>6.519 zł,</w:t>
      </w:r>
    </w:p>
    <w:p w:rsidR="00A36FE1" w:rsidRDefault="00A36FE1" w:rsidP="00A36FE1">
      <w:pPr>
        <w:tabs>
          <w:tab w:val="right" w:pos="8505"/>
        </w:tabs>
        <w:spacing w:line="360" w:lineRule="auto"/>
      </w:pPr>
      <w:r>
        <w:t>8. Tworzenie małej architektury</w:t>
      </w:r>
      <w:r>
        <w:tab/>
        <w:t>24.878 zł,</w:t>
      </w:r>
    </w:p>
    <w:p w:rsidR="00A36FE1" w:rsidRPr="007870AD" w:rsidRDefault="00A36FE1" w:rsidP="00A36FE1">
      <w:pPr>
        <w:tabs>
          <w:tab w:val="right" w:pos="8505"/>
        </w:tabs>
        <w:spacing w:line="360" w:lineRule="auto"/>
      </w:pPr>
      <w:r>
        <w:t>9</w:t>
      </w:r>
      <w:r w:rsidRPr="007870AD">
        <w:t>. Projekt przebudowy i rozbudowy oświetlenia ulicznego w Gminie Pszczew</w:t>
      </w:r>
      <w:r w:rsidRPr="007870AD">
        <w:tab/>
        <w:t>36.900 zł,</w:t>
      </w:r>
    </w:p>
    <w:p w:rsidR="00A36FE1" w:rsidRDefault="00A36FE1" w:rsidP="00A36FE1">
      <w:pPr>
        <w:tabs>
          <w:tab w:val="right" w:pos="8505"/>
        </w:tabs>
        <w:spacing w:line="360" w:lineRule="auto"/>
      </w:pPr>
    </w:p>
    <w:p w:rsidR="000154B8" w:rsidRDefault="00A36FE1" w:rsidP="00A36FE1">
      <w:r w:rsidRPr="00637690">
        <w:rPr>
          <w:b/>
          <w:bCs/>
        </w:rPr>
        <w:t>Razem</w:t>
      </w:r>
      <w:r>
        <w:rPr>
          <w:b/>
          <w:bCs/>
        </w:rPr>
        <w:t xml:space="preserve">                 </w:t>
      </w:r>
      <w:r w:rsidRPr="00637690">
        <w:rPr>
          <w:b/>
          <w:bCs/>
        </w:rPr>
        <w:t xml:space="preserve">   </w:t>
      </w:r>
      <w:r>
        <w:rPr>
          <w:b/>
          <w:bCs/>
        </w:rPr>
        <w:tab/>
        <w:t xml:space="preserve">202.955 </w:t>
      </w:r>
      <w:r w:rsidRPr="00637690">
        <w:rPr>
          <w:b/>
          <w:bCs/>
        </w:rPr>
        <w:t>zł.</w:t>
      </w:r>
      <w:bookmarkStart w:id="0" w:name="_GoBack"/>
      <w:bookmarkEnd w:id="0"/>
    </w:p>
    <w:sectPr w:rsidR="0001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E1"/>
    <w:rsid w:val="000154B8"/>
    <w:rsid w:val="00A3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Wojtucka</cp:lastModifiedBy>
  <cp:revision>1</cp:revision>
  <dcterms:created xsi:type="dcterms:W3CDTF">2017-01-09T07:40:00Z</dcterms:created>
  <dcterms:modified xsi:type="dcterms:W3CDTF">2017-01-09T07:40:00Z</dcterms:modified>
</cp:coreProperties>
</file>