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A91163" w14:textId="6FF2CAEB" w:rsidR="008F5032" w:rsidRPr="00D7319D" w:rsidRDefault="008F5032" w:rsidP="00DA2E06">
      <w:pPr>
        <w:widowControl w:val="0"/>
        <w:spacing w:before="240"/>
        <w:jc w:val="center"/>
        <w:rPr>
          <w:b/>
          <w:caps/>
        </w:rPr>
      </w:pPr>
      <w:r w:rsidRPr="00D7319D">
        <w:rPr>
          <w:b/>
        </w:rPr>
        <w:t xml:space="preserve">UCHWAŁA </w:t>
      </w:r>
      <w:r w:rsidR="00B5529B" w:rsidRPr="00D7319D">
        <w:rPr>
          <w:b/>
          <w:caps/>
        </w:rPr>
        <w:t>Nr</w:t>
      </w:r>
      <w:r w:rsidR="00DA2E06" w:rsidRPr="00D7319D">
        <w:rPr>
          <w:b/>
          <w:caps/>
        </w:rPr>
        <w:t xml:space="preserve"> ………..</w:t>
      </w:r>
      <w:r w:rsidR="00231661" w:rsidRPr="00D7319D">
        <w:rPr>
          <w:b/>
          <w:caps/>
        </w:rPr>
        <w:t>/202</w:t>
      </w:r>
      <w:r w:rsidR="00606653">
        <w:rPr>
          <w:b/>
          <w:caps/>
        </w:rPr>
        <w:t>3</w:t>
      </w:r>
    </w:p>
    <w:p w14:paraId="200CF575" w14:textId="48467CBD" w:rsidR="008F5032" w:rsidRPr="00D7319D" w:rsidRDefault="008F5032" w:rsidP="00DA2E06">
      <w:pPr>
        <w:jc w:val="center"/>
        <w:rPr>
          <w:b/>
          <w:bCs/>
        </w:rPr>
      </w:pPr>
      <w:r w:rsidRPr="00D7319D">
        <w:rPr>
          <w:b/>
          <w:bCs/>
          <w:caps/>
        </w:rPr>
        <w:t>R</w:t>
      </w:r>
      <w:r w:rsidR="001671CB" w:rsidRPr="00D7319D">
        <w:rPr>
          <w:b/>
          <w:bCs/>
        </w:rPr>
        <w:t xml:space="preserve">ady </w:t>
      </w:r>
      <w:r w:rsidR="000B53CA" w:rsidRPr="00D7319D">
        <w:rPr>
          <w:b/>
          <w:bCs/>
        </w:rPr>
        <w:t xml:space="preserve">Gminy </w:t>
      </w:r>
      <w:r w:rsidR="00D7319D" w:rsidRPr="00D7319D">
        <w:rPr>
          <w:b/>
          <w:bCs/>
        </w:rPr>
        <w:t>Pszczew</w:t>
      </w:r>
    </w:p>
    <w:p w14:paraId="2C3151F6" w14:textId="7B46542B" w:rsidR="00E7387E" w:rsidRPr="00D7319D" w:rsidRDefault="00231661" w:rsidP="00DA2E06">
      <w:pPr>
        <w:widowControl w:val="0"/>
        <w:jc w:val="center"/>
        <w:rPr>
          <w:b/>
        </w:rPr>
      </w:pPr>
      <w:r w:rsidRPr="00D7319D">
        <w:rPr>
          <w:b/>
        </w:rPr>
        <w:t>z dnia</w:t>
      </w:r>
      <w:r w:rsidR="00DA2E06" w:rsidRPr="00D7319D">
        <w:rPr>
          <w:b/>
        </w:rPr>
        <w:t>…………</w:t>
      </w:r>
      <w:r w:rsidRPr="00D7319D">
        <w:rPr>
          <w:b/>
        </w:rPr>
        <w:t>202</w:t>
      </w:r>
      <w:r w:rsidR="00606653">
        <w:rPr>
          <w:b/>
        </w:rPr>
        <w:t>3</w:t>
      </w:r>
      <w:r w:rsidR="00DA2E06" w:rsidRPr="00D7319D">
        <w:rPr>
          <w:b/>
        </w:rPr>
        <w:t xml:space="preserve"> </w:t>
      </w:r>
      <w:r w:rsidR="008F5032" w:rsidRPr="00D7319D">
        <w:rPr>
          <w:b/>
        </w:rPr>
        <w:t>r.</w:t>
      </w:r>
    </w:p>
    <w:p w14:paraId="7B2216A4" w14:textId="77777777" w:rsidR="008F5032" w:rsidRPr="00D7319D" w:rsidRDefault="008F5032" w:rsidP="008F5032">
      <w:pPr>
        <w:widowControl w:val="0"/>
        <w:rPr>
          <w:b/>
        </w:rPr>
      </w:pPr>
    </w:p>
    <w:p w14:paraId="65CB8E55" w14:textId="49118564" w:rsidR="00A7337C" w:rsidRPr="00D7319D" w:rsidRDefault="00E7387E" w:rsidP="00524335">
      <w:pPr>
        <w:pStyle w:val="Tekstpodstawowywcity"/>
        <w:tabs>
          <w:tab w:val="left" w:pos="1276"/>
        </w:tabs>
        <w:ind w:left="1276" w:hanging="1276"/>
        <w:rPr>
          <w:rFonts w:ascii="Times New Roman" w:hAnsi="Times New Roman"/>
          <w:b/>
          <w:sz w:val="24"/>
          <w:szCs w:val="24"/>
        </w:rPr>
      </w:pPr>
      <w:r w:rsidRPr="00D7319D">
        <w:rPr>
          <w:rFonts w:ascii="Times New Roman" w:hAnsi="Times New Roman"/>
          <w:sz w:val="24"/>
          <w:szCs w:val="24"/>
        </w:rPr>
        <w:t xml:space="preserve">w sprawie: </w:t>
      </w:r>
      <w:r w:rsidRPr="00D7319D">
        <w:rPr>
          <w:rFonts w:ascii="Times New Roman" w:hAnsi="Times New Roman"/>
          <w:b/>
          <w:sz w:val="24"/>
          <w:szCs w:val="24"/>
        </w:rPr>
        <w:t>uchwalenia</w:t>
      </w:r>
      <w:r w:rsidR="00EE7E92" w:rsidRPr="00D7319D">
        <w:rPr>
          <w:rFonts w:ascii="Times New Roman" w:hAnsi="Times New Roman"/>
          <w:b/>
          <w:sz w:val="24"/>
          <w:szCs w:val="24"/>
        </w:rPr>
        <w:t xml:space="preserve"> </w:t>
      </w:r>
      <w:r w:rsidR="00D7319D" w:rsidRPr="00D7319D">
        <w:rPr>
          <w:rFonts w:ascii="Times New Roman" w:hAnsi="Times New Roman"/>
          <w:b/>
          <w:sz w:val="24"/>
          <w:szCs w:val="24"/>
        </w:rPr>
        <w:t>miejscowego planu zago</w:t>
      </w:r>
      <w:r w:rsidR="00647A21">
        <w:rPr>
          <w:rFonts w:ascii="Times New Roman" w:hAnsi="Times New Roman"/>
          <w:b/>
          <w:sz w:val="24"/>
          <w:szCs w:val="24"/>
        </w:rPr>
        <w:t>spodarowania przestrzennego dla </w:t>
      </w:r>
      <w:r w:rsidR="00D7319D" w:rsidRPr="00D7319D">
        <w:rPr>
          <w:rFonts w:ascii="Times New Roman" w:hAnsi="Times New Roman"/>
          <w:b/>
          <w:sz w:val="24"/>
          <w:szCs w:val="24"/>
        </w:rPr>
        <w:t>terenów położonych przy ul. Wypoczynkowej, ul. Orlej, ul. O</w:t>
      </w:r>
      <w:r w:rsidR="00D7319D">
        <w:rPr>
          <w:rFonts w:ascii="Times New Roman" w:hAnsi="Times New Roman"/>
          <w:b/>
          <w:sz w:val="24"/>
          <w:szCs w:val="24"/>
        </w:rPr>
        <w:t>rli K</w:t>
      </w:r>
      <w:r w:rsidR="002130DE">
        <w:rPr>
          <w:rFonts w:ascii="Times New Roman" w:hAnsi="Times New Roman"/>
          <w:b/>
          <w:sz w:val="24"/>
          <w:szCs w:val="24"/>
        </w:rPr>
        <w:t>ąt, ul. </w:t>
      </w:r>
      <w:bookmarkStart w:id="0" w:name="_GoBack"/>
      <w:bookmarkEnd w:id="0"/>
      <w:r w:rsidR="00D7319D" w:rsidRPr="00D7319D">
        <w:rPr>
          <w:rFonts w:ascii="Times New Roman" w:hAnsi="Times New Roman"/>
          <w:b/>
          <w:sz w:val="24"/>
          <w:szCs w:val="24"/>
        </w:rPr>
        <w:t>Rekreacyjnej, w obrębie Pszczew, gmina Pszczew</w:t>
      </w:r>
      <w:r w:rsidR="00A53EE0">
        <w:rPr>
          <w:rFonts w:ascii="Times New Roman" w:hAnsi="Times New Roman"/>
          <w:b/>
          <w:sz w:val="24"/>
          <w:szCs w:val="24"/>
        </w:rPr>
        <w:t>.</w:t>
      </w:r>
    </w:p>
    <w:p w14:paraId="4D203D5A" w14:textId="77777777" w:rsidR="00E7387E" w:rsidRPr="00D7319D" w:rsidRDefault="00E7387E">
      <w:pPr>
        <w:widowControl w:val="0"/>
        <w:rPr>
          <w:b/>
        </w:rPr>
      </w:pPr>
    </w:p>
    <w:p w14:paraId="68DE83CE" w14:textId="735A8E18" w:rsidR="00E7387E" w:rsidRPr="00D7319D" w:rsidRDefault="00DB27E5" w:rsidP="00F357B9">
      <w:pPr>
        <w:pStyle w:val="Default"/>
        <w:ind w:firstLine="426"/>
        <w:jc w:val="both"/>
        <w:rPr>
          <w:bCs/>
          <w:color w:val="auto"/>
          <w:lang w:eastAsia="pl-PL"/>
        </w:rPr>
      </w:pPr>
      <w:r w:rsidRPr="00D7319D">
        <w:rPr>
          <w:bCs/>
          <w:color w:val="auto"/>
        </w:rPr>
        <w:t>Na podstawie art. 18 ust. 2 pkt</w:t>
      </w:r>
      <w:r w:rsidR="00C55F29" w:rsidRPr="00D7319D">
        <w:rPr>
          <w:bCs/>
          <w:color w:val="auto"/>
        </w:rPr>
        <w:t xml:space="preserve"> 5 ustawy z dnia 8 marca 1990 r. o samorządzie gminnym (</w:t>
      </w:r>
      <w:r w:rsidR="008F18BA" w:rsidRPr="00D7319D">
        <w:rPr>
          <w:color w:val="auto"/>
          <w:lang w:eastAsia="pl-PL"/>
        </w:rPr>
        <w:t>Dz. U. z 202</w:t>
      </w:r>
      <w:r w:rsidR="00BE14BD">
        <w:rPr>
          <w:color w:val="auto"/>
          <w:lang w:eastAsia="pl-PL"/>
        </w:rPr>
        <w:t>3</w:t>
      </w:r>
      <w:r w:rsidR="00DA2E06" w:rsidRPr="00D7319D">
        <w:rPr>
          <w:color w:val="auto"/>
          <w:lang w:eastAsia="pl-PL"/>
        </w:rPr>
        <w:t xml:space="preserve"> </w:t>
      </w:r>
      <w:r w:rsidR="008F18BA" w:rsidRPr="00D7319D">
        <w:rPr>
          <w:color w:val="auto"/>
          <w:lang w:eastAsia="pl-PL"/>
        </w:rPr>
        <w:t>r. poz.</w:t>
      </w:r>
      <w:r w:rsidR="00BE14BD">
        <w:rPr>
          <w:color w:val="auto"/>
          <w:lang w:eastAsia="pl-PL"/>
        </w:rPr>
        <w:t xml:space="preserve"> 40</w:t>
      </w:r>
      <w:r w:rsidR="00DE7655">
        <w:rPr>
          <w:color w:val="auto"/>
          <w:lang w:eastAsia="pl-PL"/>
        </w:rPr>
        <w:t>, 572</w:t>
      </w:r>
      <w:r w:rsidR="00C55F29" w:rsidRPr="00D7319D">
        <w:rPr>
          <w:bCs/>
          <w:color w:val="auto"/>
        </w:rPr>
        <w:t>) oraz ar</w:t>
      </w:r>
      <w:r w:rsidR="00C55F29" w:rsidRPr="00D7319D">
        <w:rPr>
          <w:color w:val="auto"/>
        </w:rPr>
        <w:t>t. 20 ust. 1 ustawy z dnia 27 marca 2003 r. o planowaniu i zagospodarowaniu przestrzennym (</w:t>
      </w:r>
      <w:r w:rsidR="008F18BA" w:rsidRPr="00D7319D">
        <w:rPr>
          <w:bCs/>
          <w:color w:val="auto"/>
          <w:lang w:eastAsia="pl-PL"/>
        </w:rPr>
        <w:t>Dz. U. z 202</w:t>
      </w:r>
      <w:r w:rsidR="00DE7655">
        <w:rPr>
          <w:bCs/>
          <w:color w:val="auto"/>
          <w:lang w:eastAsia="pl-PL"/>
        </w:rPr>
        <w:t>3</w:t>
      </w:r>
      <w:r w:rsidR="00DA2E06" w:rsidRPr="00D7319D">
        <w:rPr>
          <w:bCs/>
          <w:color w:val="auto"/>
          <w:lang w:eastAsia="pl-PL"/>
        </w:rPr>
        <w:t xml:space="preserve"> </w:t>
      </w:r>
      <w:r w:rsidR="008F18BA" w:rsidRPr="00D7319D">
        <w:rPr>
          <w:bCs/>
          <w:color w:val="auto"/>
          <w:lang w:eastAsia="pl-PL"/>
        </w:rPr>
        <w:t>r. poz.</w:t>
      </w:r>
      <w:r w:rsidR="0099384A">
        <w:rPr>
          <w:bCs/>
          <w:color w:val="auto"/>
          <w:lang w:eastAsia="pl-PL"/>
        </w:rPr>
        <w:t xml:space="preserve"> </w:t>
      </w:r>
      <w:r w:rsidR="00DE7655">
        <w:rPr>
          <w:bCs/>
          <w:color w:val="auto"/>
          <w:lang w:eastAsia="pl-PL"/>
        </w:rPr>
        <w:t>9</w:t>
      </w:r>
      <w:r w:rsidR="00382E67">
        <w:rPr>
          <w:bCs/>
          <w:color w:val="auto"/>
          <w:lang w:eastAsia="pl-PL"/>
        </w:rPr>
        <w:t>7</w:t>
      </w:r>
      <w:r w:rsidR="00DE7655">
        <w:rPr>
          <w:bCs/>
          <w:color w:val="auto"/>
          <w:lang w:eastAsia="pl-PL"/>
        </w:rPr>
        <w:t>7</w:t>
      </w:r>
      <w:r w:rsidR="00C55F29" w:rsidRPr="00D7319D">
        <w:rPr>
          <w:bCs/>
          <w:color w:val="auto"/>
          <w:lang w:eastAsia="pl-PL"/>
        </w:rPr>
        <w:t>)</w:t>
      </w:r>
      <w:r w:rsidR="00F357B9" w:rsidRPr="00D7319D">
        <w:rPr>
          <w:bCs/>
          <w:color w:val="auto"/>
          <w:lang w:eastAsia="pl-PL"/>
        </w:rPr>
        <w:t xml:space="preserve">, </w:t>
      </w:r>
      <w:r w:rsidR="00C55F29" w:rsidRPr="00D7319D">
        <w:rPr>
          <w:color w:val="auto"/>
        </w:rPr>
        <w:t xml:space="preserve">Rada </w:t>
      </w:r>
      <w:r w:rsidR="008F18BA" w:rsidRPr="00D7319D">
        <w:rPr>
          <w:color w:val="auto"/>
        </w:rPr>
        <w:t xml:space="preserve">Gminy </w:t>
      </w:r>
      <w:r w:rsidR="00D7319D" w:rsidRPr="00D7319D">
        <w:rPr>
          <w:color w:val="auto"/>
        </w:rPr>
        <w:t>Pszczew u</w:t>
      </w:r>
      <w:r w:rsidR="00C55F29" w:rsidRPr="00D7319D">
        <w:rPr>
          <w:color w:val="auto"/>
        </w:rPr>
        <w:t>chwala, co następuje:</w:t>
      </w:r>
    </w:p>
    <w:p w14:paraId="3B735512" w14:textId="77777777" w:rsidR="00E7387E" w:rsidRPr="00D7319D" w:rsidRDefault="00E7387E">
      <w:pPr>
        <w:widowControl w:val="0"/>
        <w:rPr>
          <w:b/>
          <w:bCs/>
          <w:color w:val="FF0000"/>
        </w:rPr>
      </w:pPr>
    </w:p>
    <w:p w14:paraId="52936835" w14:textId="7B8EBC51" w:rsidR="00471262" w:rsidRPr="00D7319D" w:rsidRDefault="00E7387E" w:rsidP="00F53E0F">
      <w:pPr>
        <w:widowControl w:val="0"/>
        <w:ind w:firstLine="426"/>
        <w:jc w:val="both"/>
      </w:pPr>
      <w:r w:rsidRPr="00D7319D">
        <w:rPr>
          <w:b/>
          <w:bCs/>
        </w:rPr>
        <w:t>§ 1</w:t>
      </w:r>
      <w:r w:rsidR="00471262" w:rsidRPr="00D7319D">
        <w:rPr>
          <w:b/>
          <w:bCs/>
        </w:rPr>
        <w:t xml:space="preserve">. </w:t>
      </w:r>
      <w:r w:rsidR="00471262" w:rsidRPr="00D7319D">
        <w:rPr>
          <w:bCs/>
        </w:rPr>
        <w:t>1</w:t>
      </w:r>
      <w:r w:rsidR="00AE08ED" w:rsidRPr="00D7319D">
        <w:rPr>
          <w:bCs/>
        </w:rPr>
        <w:t xml:space="preserve">. </w:t>
      </w:r>
      <w:r w:rsidRPr="00D7319D">
        <w:t xml:space="preserve">Uchwala się </w:t>
      </w:r>
      <w:r w:rsidR="008F18BA" w:rsidRPr="00D7319D">
        <w:t>miejscow</w:t>
      </w:r>
      <w:r w:rsidR="00D7319D" w:rsidRPr="00D7319D">
        <w:t xml:space="preserve">y </w:t>
      </w:r>
      <w:r w:rsidR="008F18BA" w:rsidRPr="00D7319D">
        <w:t>plan zagospodarowania przestrzennego</w:t>
      </w:r>
      <w:r w:rsidR="00D7319D" w:rsidRPr="00D7319D">
        <w:t xml:space="preserve"> dla terenów położonych przy ul. Wypoczynkowej, ul. Orlej, ul. Orli Kąt, ul. Rekreacyjnej</w:t>
      </w:r>
      <w:r w:rsidR="008F18BA" w:rsidRPr="00D7319D">
        <w:t>,</w:t>
      </w:r>
      <w:r w:rsidR="00D7319D" w:rsidRPr="00D7319D">
        <w:t xml:space="preserve"> w obrębie Pszczew, gmina Pszczew</w:t>
      </w:r>
      <w:r w:rsidR="008F18BA" w:rsidRPr="00D7319D">
        <w:t xml:space="preserve"> po stwierdzeniu, </w:t>
      </w:r>
      <w:r w:rsidRPr="00D7319D">
        <w:t>że nie narusza o</w:t>
      </w:r>
      <w:r w:rsidR="00F81B00">
        <w:t>n ustaleń Studium uwarunkowań i </w:t>
      </w:r>
      <w:r w:rsidRPr="00D7319D">
        <w:t>kierunków zagospodarowani</w:t>
      </w:r>
      <w:r w:rsidR="00895EE3" w:rsidRPr="00D7319D">
        <w:t xml:space="preserve">a przestrzennego gminy </w:t>
      </w:r>
      <w:r w:rsidR="00D7319D" w:rsidRPr="00D7319D">
        <w:t>Pszczew</w:t>
      </w:r>
      <w:r w:rsidR="00F53E0F">
        <w:t xml:space="preserve"> przyjętego </w:t>
      </w:r>
      <w:r w:rsidR="00DE7655">
        <w:t>uchwałą nr LV.425.2022 Rady</w:t>
      </w:r>
      <w:r w:rsidR="00F53E0F">
        <w:t xml:space="preserve"> Gminy Pszczew z dnia 29 grudnia 2022 r.</w:t>
      </w:r>
      <w:r w:rsidR="008F18BA" w:rsidRPr="00D7319D">
        <w:t>, zwany</w:t>
      </w:r>
      <w:r w:rsidRPr="00D7319D">
        <w:t xml:space="preserve"> dalej planem.</w:t>
      </w:r>
    </w:p>
    <w:p w14:paraId="7C119CD5" w14:textId="77777777" w:rsidR="00E7387E" w:rsidRPr="00D7319D" w:rsidRDefault="00E7387E" w:rsidP="001F4D8C">
      <w:pPr>
        <w:widowControl w:val="0"/>
        <w:numPr>
          <w:ilvl w:val="0"/>
          <w:numId w:val="4"/>
        </w:numPr>
        <w:tabs>
          <w:tab w:val="left" w:pos="284"/>
        </w:tabs>
        <w:ind w:hanging="294"/>
        <w:jc w:val="both"/>
      </w:pPr>
      <w:r w:rsidRPr="00D7319D">
        <w:t>Integralnymi częściami uchwały są:</w:t>
      </w:r>
    </w:p>
    <w:p w14:paraId="4ABA8094" w14:textId="04B3011E" w:rsidR="00E7387E" w:rsidRPr="00D7319D" w:rsidRDefault="00CC3E93" w:rsidP="001F4D8C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D7319D">
        <w:t xml:space="preserve">rysunek </w:t>
      </w:r>
      <w:r w:rsidR="00E7387E" w:rsidRPr="00D7319D">
        <w:t>planu, zwany dalej „rysunkiem”, zatytułowany „</w:t>
      </w:r>
      <w:r w:rsidR="00D7319D" w:rsidRPr="00D7319D">
        <w:t>Miejscowy plan zagospodarowania przestrzennego dla terenów położon</w:t>
      </w:r>
      <w:r w:rsidR="002D67AF">
        <w:t>ych przy ul. Wypoczynkowej, ul. </w:t>
      </w:r>
      <w:r w:rsidR="00D7319D" w:rsidRPr="00D7319D">
        <w:t>Orlej, ul. Orli Kąt, ul. Rekreacyjnej, w obrębie Pszczew, gmina Pszczew</w:t>
      </w:r>
      <w:r w:rsidR="0099384A">
        <w:t>”</w:t>
      </w:r>
      <w:r w:rsidR="00D7319D" w:rsidRPr="00D7319D">
        <w:t xml:space="preserve"> </w:t>
      </w:r>
      <w:r w:rsidR="00E77F91" w:rsidRPr="00D7319D">
        <w:t>w skali 1</w:t>
      </w:r>
      <w:r w:rsidR="0061429B" w:rsidRPr="00D7319D">
        <w:t> </w:t>
      </w:r>
      <w:r w:rsidR="00E77F91" w:rsidRPr="00D7319D">
        <w:t>:</w:t>
      </w:r>
      <w:r w:rsidR="00D7319D" w:rsidRPr="00D7319D">
        <w:t> 1</w:t>
      </w:r>
      <w:r w:rsidR="00E7387E" w:rsidRPr="00D7319D">
        <w:t>000, stanowiący załącznik nr 1</w:t>
      </w:r>
      <w:r w:rsidRPr="00D7319D">
        <w:t xml:space="preserve"> </w:t>
      </w:r>
      <w:r w:rsidR="00E7387E" w:rsidRPr="00D7319D">
        <w:t>do niniejszej uchwały;</w:t>
      </w:r>
    </w:p>
    <w:p w14:paraId="6FE38880" w14:textId="45039882" w:rsidR="00E7387E" w:rsidRPr="0099384A" w:rsidRDefault="00E7387E" w:rsidP="001F4D8C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99384A">
        <w:t>rozs</w:t>
      </w:r>
      <w:r w:rsidR="00B14FDC" w:rsidRPr="0099384A">
        <w:t xml:space="preserve">trzygnięcie Rady </w:t>
      </w:r>
      <w:r w:rsidR="000D48F4" w:rsidRPr="0099384A">
        <w:t xml:space="preserve">Gminy </w:t>
      </w:r>
      <w:r w:rsidR="0099384A" w:rsidRPr="0099384A">
        <w:t>Pszczew</w:t>
      </w:r>
      <w:r w:rsidRPr="0099384A">
        <w:t xml:space="preserve"> w sprawie rozpatrzenia uwag wniesionych do projektu </w:t>
      </w:r>
      <w:r w:rsidR="0047055D" w:rsidRPr="0099384A">
        <w:t xml:space="preserve">planu, stanowiące załącznik nr </w:t>
      </w:r>
      <w:r w:rsidR="0061429B" w:rsidRPr="0099384A">
        <w:t xml:space="preserve">2 </w:t>
      </w:r>
      <w:r w:rsidRPr="0099384A">
        <w:t>do niniejszej uchwały;</w:t>
      </w:r>
    </w:p>
    <w:p w14:paraId="06F8956F" w14:textId="77777777" w:rsidR="00E7387E" w:rsidRPr="0099384A" w:rsidRDefault="00E7387E" w:rsidP="001F4D8C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99384A">
        <w:t>rozstrzygnięcie o sposobie realizacji zapisanych w planie inwestycji z zakresu infrastruktury technicznej, które należą do zadań własnych gminy oraz zasady ich finanso</w:t>
      </w:r>
      <w:r w:rsidR="00135389" w:rsidRPr="0099384A">
        <w:t>w</w:t>
      </w:r>
      <w:r w:rsidR="00E77F91" w:rsidRPr="0099384A">
        <w:t>ania, stanowi</w:t>
      </w:r>
      <w:r w:rsidR="000D48F4" w:rsidRPr="0099384A">
        <w:t xml:space="preserve">ące załącznik nr </w:t>
      </w:r>
      <w:r w:rsidR="0061429B" w:rsidRPr="0099384A">
        <w:t>3</w:t>
      </w:r>
      <w:r w:rsidR="00231661" w:rsidRPr="0099384A">
        <w:t xml:space="preserve"> do niniejszej uchwały;</w:t>
      </w:r>
    </w:p>
    <w:p w14:paraId="09896B6A" w14:textId="77777777" w:rsidR="00231661" w:rsidRPr="0099384A" w:rsidRDefault="00231661" w:rsidP="001F4D8C">
      <w:pPr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99384A">
        <w:t>dane przestrzenne, stanowiące załąc</w:t>
      </w:r>
      <w:r w:rsidR="000D48F4" w:rsidRPr="0099384A">
        <w:t>znik nr</w:t>
      </w:r>
      <w:r w:rsidR="0061429B" w:rsidRPr="0099384A">
        <w:t xml:space="preserve"> 4 </w:t>
      </w:r>
      <w:r w:rsidRPr="0099384A">
        <w:t>do niniejszej uchwały.</w:t>
      </w:r>
    </w:p>
    <w:p w14:paraId="77EA7BCD" w14:textId="77777777" w:rsidR="00E7387E" w:rsidRPr="0099384A" w:rsidRDefault="00E7387E" w:rsidP="00851916">
      <w:pPr>
        <w:widowControl w:val="0"/>
        <w:tabs>
          <w:tab w:val="left" w:pos="426"/>
        </w:tabs>
        <w:ind w:left="426"/>
        <w:jc w:val="both"/>
      </w:pPr>
      <w:r w:rsidRPr="0099384A">
        <w:t>3.</w:t>
      </w:r>
      <w:r w:rsidRPr="0099384A">
        <w:tab/>
        <w:t>Granicę obszaru objętego planem przedstawia rysunek.</w:t>
      </w:r>
    </w:p>
    <w:p w14:paraId="799C4D72" w14:textId="77777777" w:rsidR="00E7387E" w:rsidRPr="00D7319D" w:rsidRDefault="00E7387E">
      <w:pPr>
        <w:widowControl w:val="0"/>
        <w:rPr>
          <w:color w:val="FF0000"/>
        </w:rPr>
      </w:pPr>
    </w:p>
    <w:p w14:paraId="7C5416DB" w14:textId="77777777" w:rsidR="00E7387E" w:rsidRPr="00CE2055" w:rsidRDefault="00163EB6" w:rsidP="00C842ED">
      <w:pPr>
        <w:ind w:left="426"/>
      </w:pPr>
      <w:r w:rsidRPr="00CE2055">
        <w:rPr>
          <w:b/>
        </w:rPr>
        <w:t>§ 2.</w:t>
      </w:r>
      <w:r w:rsidR="00AE08ED" w:rsidRPr="00CE2055">
        <w:rPr>
          <w:b/>
        </w:rPr>
        <w:t xml:space="preserve"> </w:t>
      </w:r>
      <w:r w:rsidR="00E7387E" w:rsidRPr="00CE2055">
        <w:rPr>
          <w:iCs/>
        </w:rPr>
        <w:t>Ilekroć w dalszych przepisach niniejszej uchwały mowa jest o:</w:t>
      </w:r>
    </w:p>
    <w:p w14:paraId="40FDC6EB" w14:textId="77777777" w:rsidR="00CD2A1E" w:rsidRPr="00CE2055" w:rsidRDefault="00CD2A1E" w:rsidP="00FC411E">
      <w:pPr>
        <w:pStyle w:val="Tekstpodstawowy"/>
        <w:widowControl w:val="0"/>
        <w:numPr>
          <w:ilvl w:val="0"/>
          <w:numId w:val="3"/>
        </w:numPr>
        <w:tabs>
          <w:tab w:val="clear" w:pos="360"/>
          <w:tab w:val="num" w:pos="709"/>
        </w:tabs>
        <w:autoSpaceDE w:val="0"/>
        <w:ind w:left="426" w:hanging="426"/>
        <w:rPr>
          <w:bCs/>
          <w:szCs w:val="24"/>
        </w:rPr>
      </w:pPr>
      <w:r w:rsidRPr="00CE2055">
        <w:rPr>
          <w:b/>
          <w:bCs/>
          <w:szCs w:val="24"/>
        </w:rPr>
        <w:t>budynku pomocniczym</w:t>
      </w:r>
      <w:r w:rsidR="00280354" w:rsidRPr="00CE2055">
        <w:rPr>
          <w:bCs/>
          <w:szCs w:val="24"/>
        </w:rPr>
        <w:t xml:space="preserve"> -</w:t>
      </w:r>
      <w:r w:rsidR="00AE08ED" w:rsidRPr="00CE2055">
        <w:rPr>
          <w:bCs/>
          <w:szCs w:val="24"/>
        </w:rPr>
        <w:t xml:space="preserve"> </w:t>
      </w:r>
      <w:r w:rsidRPr="00CE2055">
        <w:rPr>
          <w:szCs w:val="24"/>
        </w:rPr>
        <w:t>należy przez to rozumieć budynek garażowy, budynek gospodarczy lub budynek garażowo-gospodarczy;</w:t>
      </w:r>
    </w:p>
    <w:p w14:paraId="62C50CD8" w14:textId="77777777" w:rsidR="00FC4748" w:rsidRPr="00CE2055" w:rsidRDefault="00FC4748" w:rsidP="00FC411E">
      <w:pPr>
        <w:numPr>
          <w:ilvl w:val="0"/>
          <w:numId w:val="3"/>
        </w:numPr>
        <w:tabs>
          <w:tab w:val="clear" w:pos="360"/>
          <w:tab w:val="num" w:pos="709"/>
        </w:tabs>
        <w:ind w:left="426" w:hanging="426"/>
        <w:jc w:val="both"/>
      </w:pPr>
      <w:r w:rsidRPr="00CE2055">
        <w:rPr>
          <w:b/>
        </w:rPr>
        <w:t>dachu płaskim</w:t>
      </w:r>
      <w:r w:rsidRPr="00CE2055">
        <w:t xml:space="preserve"> - należy przez to rozumieć dach o spadku do 12</w:t>
      </w:r>
      <w:r w:rsidRPr="00CE2055">
        <w:rPr>
          <w:bCs/>
        </w:rPr>
        <w:t>°;</w:t>
      </w:r>
    </w:p>
    <w:p w14:paraId="3C8AB4C1" w14:textId="049809F3" w:rsidR="00685650" w:rsidRPr="00CE2055" w:rsidRDefault="00685650" w:rsidP="00FC411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</w:pPr>
      <w:r w:rsidRPr="00CE2055">
        <w:rPr>
          <w:b/>
        </w:rPr>
        <w:t>dachu stromym</w:t>
      </w:r>
      <w:r w:rsidR="00CC3E93" w:rsidRPr="00CE2055">
        <w:t xml:space="preserve"> - </w:t>
      </w:r>
      <w:r w:rsidRPr="00CE2055">
        <w:t>należy przez to rozumieć dach dwu- lub wielospadowy o symetrycznym kącie nachylenia połaci dachowych od 3</w:t>
      </w:r>
      <w:r w:rsidR="00C5144E" w:rsidRPr="00CE2055">
        <w:t>5</w:t>
      </w:r>
      <w:r w:rsidRPr="00CE2055">
        <w:rPr>
          <w:bCs/>
        </w:rPr>
        <w:t>°</w:t>
      </w:r>
      <w:r w:rsidRPr="00CE2055">
        <w:t xml:space="preserve"> do 45</w:t>
      </w:r>
      <w:r w:rsidRPr="00CE2055">
        <w:rPr>
          <w:bCs/>
        </w:rPr>
        <w:t>°</w:t>
      </w:r>
      <w:r w:rsidRPr="00CE2055">
        <w:t>;</w:t>
      </w:r>
    </w:p>
    <w:p w14:paraId="30451460" w14:textId="77777777" w:rsidR="00E7387E" w:rsidRPr="00CE2055" w:rsidRDefault="00E7387E" w:rsidP="00FC411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</w:pPr>
      <w:r w:rsidRPr="00CE2055">
        <w:rPr>
          <w:b/>
        </w:rPr>
        <w:t xml:space="preserve">działce </w:t>
      </w:r>
      <w:r w:rsidR="00280354" w:rsidRPr="00CE2055">
        <w:t>-</w:t>
      </w:r>
      <w:r w:rsidRPr="00CE2055">
        <w:t xml:space="preserve"> należy przez to rozumieć działkę budowlaną w rozumieniu przepisów o planowaniu i zagospodarowaniu przestrzennym</w:t>
      </w:r>
      <w:r w:rsidR="00C611CF" w:rsidRPr="00CE2055">
        <w:t>;</w:t>
      </w:r>
    </w:p>
    <w:p w14:paraId="652B6C8E" w14:textId="77777777" w:rsidR="00E86A8B" w:rsidRPr="00CE2055" w:rsidRDefault="00E7387E" w:rsidP="00FC411E">
      <w:pPr>
        <w:pStyle w:val="Tekstpodstawowy31"/>
        <w:numPr>
          <w:ilvl w:val="0"/>
          <w:numId w:val="3"/>
        </w:numPr>
        <w:tabs>
          <w:tab w:val="clear" w:pos="360"/>
          <w:tab w:val="num" w:pos="426"/>
        </w:tabs>
        <w:spacing w:line="240" w:lineRule="auto"/>
        <w:ind w:left="426" w:hanging="426"/>
        <w:rPr>
          <w:szCs w:val="24"/>
        </w:rPr>
      </w:pPr>
      <w:r w:rsidRPr="00CE2055">
        <w:rPr>
          <w:b/>
          <w:szCs w:val="24"/>
        </w:rPr>
        <w:t xml:space="preserve">nieprzekraczalnej linii zabudowy </w:t>
      </w:r>
      <w:r w:rsidR="00280354" w:rsidRPr="00CE2055">
        <w:rPr>
          <w:szCs w:val="24"/>
        </w:rPr>
        <w:t>-</w:t>
      </w:r>
      <w:r w:rsidRPr="00CE2055">
        <w:rPr>
          <w:szCs w:val="24"/>
        </w:rPr>
        <w:t xml:space="preserve"> należy przez to rozumieć linię określającą dopuszczalną minimalną odległość ściany budynku </w:t>
      </w:r>
      <w:r w:rsidR="00D84122" w:rsidRPr="00CE2055">
        <w:rPr>
          <w:szCs w:val="24"/>
        </w:rPr>
        <w:t xml:space="preserve">i wiaty </w:t>
      </w:r>
      <w:r w:rsidRPr="00CE2055">
        <w:rPr>
          <w:szCs w:val="24"/>
        </w:rPr>
        <w:t>od linii rozgraniczającej terenu</w:t>
      </w:r>
      <w:r w:rsidR="00717986" w:rsidRPr="00CE2055">
        <w:rPr>
          <w:szCs w:val="24"/>
        </w:rPr>
        <w:t>;</w:t>
      </w:r>
    </w:p>
    <w:p w14:paraId="4DF080F1" w14:textId="06CFC3E2" w:rsidR="00717986" w:rsidRPr="00CE2055" w:rsidRDefault="00717986" w:rsidP="00FC411E">
      <w:pPr>
        <w:numPr>
          <w:ilvl w:val="0"/>
          <w:numId w:val="3"/>
        </w:numPr>
        <w:tabs>
          <w:tab w:val="clear" w:pos="360"/>
          <w:tab w:val="num" w:pos="426"/>
          <w:tab w:val="left" w:pos="540"/>
        </w:tabs>
        <w:ind w:left="426" w:hanging="426"/>
        <w:jc w:val="both"/>
      </w:pPr>
      <w:r w:rsidRPr="00CE2055">
        <w:rPr>
          <w:b/>
        </w:rPr>
        <w:t>sieciach infrastruktury technicznej</w:t>
      </w:r>
      <w:r w:rsidRPr="00CE2055">
        <w:t xml:space="preserve"> - rozumie się przez to elementy sieci wodociągowych, kanalizacyjnych, gazowych, ropociągowych, ciepłowniczych, elektroenergety</w:t>
      </w:r>
      <w:r w:rsidR="00461326">
        <w:t>cznych oraz telekomunikacyjnych.</w:t>
      </w:r>
    </w:p>
    <w:p w14:paraId="003A70A2" w14:textId="77777777" w:rsidR="00540913" w:rsidRPr="00D7319D" w:rsidRDefault="00540913" w:rsidP="00540913">
      <w:pPr>
        <w:pStyle w:val="Tekstpodstawowy31"/>
        <w:tabs>
          <w:tab w:val="left" w:pos="426"/>
        </w:tabs>
        <w:spacing w:line="240" w:lineRule="auto"/>
        <w:ind w:left="426"/>
        <w:rPr>
          <w:color w:val="FF0000"/>
          <w:szCs w:val="24"/>
        </w:rPr>
      </w:pPr>
    </w:p>
    <w:p w14:paraId="5CFFB6D7" w14:textId="77777777" w:rsidR="006D2C7A" w:rsidRPr="00034D82" w:rsidRDefault="006D2C7A" w:rsidP="00C45E29">
      <w:pPr>
        <w:ind w:left="426"/>
      </w:pPr>
      <w:r w:rsidRPr="00034D82">
        <w:rPr>
          <w:b/>
        </w:rPr>
        <w:t>§ 3.</w:t>
      </w:r>
      <w:r w:rsidR="00AE08ED" w:rsidRPr="00034D82">
        <w:rPr>
          <w:b/>
        </w:rPr>
        <w:t xml:space="preserve"> </w:t>
      </w:r>
      <w:r w:rsidRPr="00034D82">
        <w:t xml:space="preserve">Na obszarze objętym planem ustala się następujące przeznaczenie terenów: </w:t>
      </w:r>
    </w:p>
    <w:p w14:paraId="59163497" w14:textId="53B10345" w:rsidR="00C45E29" w:rsidRPr="00034D82" w:rsidRDefault="00C45E29" w:rsidP="00486637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034D82">
        <w:t xml:space="preserve">tereny zabudowy </w:t>
      </w:r>
      <w:r w:rsidR="00034D82" w:rsidRPr="00034D82">
        <w:t>letniskowej lub rekreacji indywidualnej</w:t>
      </w:r>
      <w:r w:rsidRPr="00034D82">
        <w:t>, oznaczone na rysunku symbolami</w:t>
      </w:r>
      <w:r w:rsidR="00034D82" w:rsidRPr="00034D82">
        <w:t>:</w:t>
      </w:r>
      <w:r w:rsidRPr="00034D82">
        <w:t xml:space="preserve"> </w:t>
      </w:r>
      <w:r w:rsidR="00034D82" w:rsidRPr="00034D82">
        <w:rPr>
          <w:b/>
          <w:bCs/>
        </w:rPr>
        <w:t>1ML</w:t>
      </w:r>
      <w:r w:rsidRPr="00034D82">
        <w:t xml:space="preserve">, </w:t>
      </w:r>
      <w:r w:rsidR="00034D82" w:rsidRPr="00034D82">
        <w:rPr>
          <w:b/>
          <w:bCs/>
        </w:rPr>
        <w:t>2ML</w:t>
      </w:r>
      <w:r w:rsidRPr="00034D82">
        <w:t>;</w:t>
      </w:r>
    </w:p>
    <w:p w14:paraId="43EC6EF4" w14:textId="76628DAE" w:rsidR="005C4988" w:rsidRDefault="005C4988" w:rsidP="00486637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034D82">
        <w:t>teren</w:t>
      </w:r>
      <w:r w:rsidR="00034D82" w:rsidRPr="00034D82">
        <w:t xml:space="preserve"> usług sportu i rekreacji, oznaczony na rysunku symbolem: </w:t>
      </w:r>
      <w:r w:rsidR="00034D82" w:rsidRPr="00034D82">
        <w:rPr>
          <w:b/>
        </w:rPr>
        <w:t>US</w:t>
      </w:r>
      <w:r w:rsidR="00034D82" w:rsidRPr="00034D82">
        <w:t>;</w:t>
      </w:r>
    </w:p>
    <w:p w14:paraId="3DE252A2" w14:textId="236F3CD1" w:rsidR="00A53EE0" w:rsidRPr="00034D82" w:rsidRDefault="00A53EE0" w:rsidP="00486637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teren zabudowy zagrodowej, oznaczony na rysunku symbolem: </w:t>
      </w:r>
      <w:r w:rsidRPr="00A53EE0">
        <w:rPr>
          <w:b/>
        </w:rPr>
        <w:t>RZM</w:t>
      </w:r>
      <w:r>
        <w:t>;</w:t>
      </w:r>
    </w:p>
    <w:p w14:paraId="3B39F3F1" w14:textId="49E1E11A" w:rsidR="00034D82" w:rsidRDefault="00034D82" w:rsidP="00486637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color w:val="FF0000"/>
        </w:rPr>
      </w:pPr>
      <w:r w:rsidRPr="00034D82">
        <w:lastRenderedPageBreak/>
        <w:t>teren</w:t>
      </w:r>
      <w:r w:rsidR="009167A4">
        <w:t>y</w:t>
      </w:r>
      <w:r w:rsidRPr="00034D82">
        <w:t xml:space="preserve"> rolnictwa</w:t>
      </w:r>
      <w:r w:rsidR="00BE063D">
        <w:t xml:space="preserve"> z zakazem zabudowy</w:t>
      </w:r>
      <w:r w:rsidRPr="00034D82">
        <w:t>, oznaczon</w:t>
      </w:r>
      <w:r w:rsidR="009167A4">
        <w:t>e na rysunku symbolami</w:t>
      </w:r>
      <w:r w:rsidRPr="00034D82">
        <w:t xml:space="preserve">: </w:t>
      </w:r>
      <w:r w:rsidR="009167A4" w:rsidRPr="009167A4">
        <w:rPr>
          <w:b/>
        </w:rPr>
        <w:t>1</w:t>
      </w:r>
      <w:r w:rsidRPr="00034D82">
        <w:rPr>
          <w:b/>
        </w:rPr>
        <w:t>RN</w:t>
      </w:r>
      <w:r w:rsidR="009167A4">
        <w:rPr>
          <w:b/>
        </w:rPr>
        <w:t>, 2RN</w:t>
      </w:r>
      <w:r w:rsidRPr="00034D82">
        <w:t>;</w:t>
      </w:r>
    </w:p>
    <w:p w14:paraId="3FBA9B66" w14:textId="16DC171F" w:rsidR="00034D82" w:rsidRPr="00D7319D" w:rsidRDefault="00034D82" w:rsidP="00486637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color w:val="FF0000"/>
        </w:rPr>
      </w:pPr>
      <w:r>
        <w:t>tereny lasów</w:t>
      </w:r>
      <w:r w:rsidRPr="00034D82">
        <w:t xml:space="preserve">, oznaczone na rysunku symbolami: </w:t>
      </w:r>
      <w:r w:rsidR="00A53EE0">
        <w:rPr>
          <w:b/>
        </w:rPr>
        <w:t>1</w:t>
      </w:r>
      <w:r w:rsidRPr="00034D82">
        <w:rPr>
          <w:b/>
        </w:rPr>
        <w:t>L</w:t>
      </w:r>
      <w:r w:rsidRPr="00034D82">
        <w:t xml:space="preserve">, </w:t>
      </w:r>
      <w:r w:rsidRPr="00034D82">
        <w:rPr>
          <w:b/>
        </w:rPr>
        <w:t>2L</w:t>
      </w:r>
      <w:r w:rsidRPr="00034D82">
        <w:t xml:space="preserve">, </w:t>
      </w:r>
      <w:r w:rsidRPr="00034D82">
        <w:rPr>
          <w:b/>
        </w:rPr>
        <w:t>3L</w:t>
      </w:r>
      <w:r w:rsidRPr="00034D82">
        <w:t>;</w:t>
      </w:r>
    </w:p>
    <w:p w14:paraId="60696845" w14:textId="692000AC" w:rsidR="005C4988" w:rsidRDefault="00034D82" w:rsidP="00486637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7B2250">
        <w:t>tereny dróg dojazdowych, oznaczone na rysunku symbolami:</w:t>
      </w:r>
      <w:r w:rsidR="007B2250" w:rsidRPr="007B2250">
        <w:t xml:space="preserve"> </w:t>
      </w:r>
      <w:r w:rsidR="007B2250" w:rsidRPr="007B2250">
        <w:rPr>
          <w:b/>
        </w:rPr>
        <w:t>1KDD</w:t>
      </w:r>
      <w:r w:rsidR="007B2250" w:rsidRPr="007B2250">
        <w:t xml:space="preserve">, </w:t>
      </w:r>
      <w:r w:rsidR="007B2250" w:rsidRPr="007B2250">
        <w:rPr>
          <w:b/>
        </w:rPr>
        <w:t>2KDD</w:t>
      </w:r>
      <w:r w:rsidR="007B2250" w:rsidRPr="005270E4">
        <w:t xml:space="preserve">, </w:t>
      </w:r>
      <w:r w:rsidR="007B2250" w:rsidRPr="007B2250">
        <w:rPr>
          <w:b/>
        </w:rPr>
        <w:t>3KDD,</w:t>
      </w:r>
      <w:r w:rsidR="00CC4BF0">
        <w:rPr>
          <w:b/>
        </w:rPr>
        <w:t xml:space="preserve"> </w:t>
      </w:r>
      <w:r w:rsidR="005270E4">
        <w:rPr>
          <w:b/>
        </w:rPr>
        <w:t>4KDD</w:t>
      </w:r>
      <w:r w:rsidR="007B2250" w:rsidRPr="005270E4">
        <w:t>,</w:t>
      </w:r>
      <w:r w:rsidR="005270E4" w:rsidRPr="005270E4">
        <w:t xml:space="preserve"> </w:t>
      </w:r>
      <w:r w:rsidR="007B2250" w:rsidRPr="007B2250">
        <w:rPr>
          <w:b/>
        </w:rPr>
        <w:t>5KDD</w:t>
      </w:r>
      <w:r w:rsidR="007B2250" w:rsidRPr="005270E4">
        <w:t>;</w:t>
      </w:r>
    </w:p>
    <w:p w14:paraId="0BC6B455" w14:textId="4F1EAD5E" w:rsidR="009167A4" w:rsidRPr="007B2250" w:rsidRDefault="009167A4" w:rsidP="00486637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teren komunikacji drogowej wewnętrznej, oznaczony na rysunku symbolem: </w:t>
      </w:r>
      <w:r w:rsidRPr="009167A4">
        <w:rPr>
          <w:b/>
        </w:rPr>
        <w:t>KR</w:t>
      </w:r>
      <w:r>
        <w:t>;</w:t>
      </w:r>
    </w:p>
    <w:p w14:paraId="42650E7E" w14:textId="7964D203" w:rsidR="003805F1" w:rsidRPr="00CC4BF0" w:rsidRDefault="00CC4BF0" w:rsidP="00CC4BF0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color w:val="FF0000"/>
        </w:rPr>
      </w:pPr>
      <w:r w:rsidRPr="00CC4BF0">
        <w:t xml:space="preserve">teren komunikacji kolejowej, oznaczony na rysunku symbolem: </w:t>
      </w:r>
      <w:r w:rsidRPr="00CC4BF0">
        <w:rPr>
          <w:b/>
        </w:rPr>
        <w:t>KKK</w:t>
      </w:r>
      <w:r>
        <w:t>.</w:t>
      </w:r>
    </w:p>
    <w:p w14:paraId="2BD9A9E3" w14:textId="77777777" w:rsidR="00CC4BF0" w:rsidRPr="00CC4BF0" w:rsidRDefault="00CC4BF0" w:rsidP="00CC4BF0">
      <w:pPr>
        <w:jc w:val="both"/>
        <w:rPr>
          <w:color w:val="FF0000"/>
        </w:rPr>
      </w:pPr>
    </w:p>
    <w:p w14:paraId="39E9C925" w14:textId="095E8ABE" w:rsidR="00DC7A9A" w:rsidRDefault="00DC7A9A" w:rsidP="00DC7A9A">
      <w:pPr>
        <w:ind w:left="426"/>
      </w:pPr>
      <w:r w:rsidRPr="00CC4BF0">
        <w:rPr>
          <w:b/>
          <w:bCs/>
        </w:rPr>
        <w:t xml:space="preserve">§ 4. </w:t>
      </w:r>
      <w:r w:rsidRPr="00CC4BF0">
        <w:t>W zakresie zasad ochrony i kształtowania ładu przestrzennego ustala się:</w:t>
      </w:r>
    </w:p>
    <w:p w14:paraId="0AFD6342" w14:textId="3A643DEB" w:rsidR="00F8560E" w:rsidRPr="00F8560E" w:rsidRDefault="00F8560E" w:rsidP="00F8560E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</w:pPr>
      <w:r w:rsidRPr="000E6EA0">
        <w:t>lokalizację zabudowy zgodnie z nieprzekraczalnymi lin</w:t>
      </w:r>
      <w:r>
        <w:t>iami zabudowy wyznaczonymi na </w:t>
      </w:r>
      <w:r w:rsidRPr="000E6EA0">
        <w:t>rysunku planu</w:t>
      </w:r>
      <w:r>
        <w:t>;</w:t>
      </w:r>
    </w:p>
    <w:p w14:paraId="0EC0C40C" w14:textId="16455E87" w:rsidR="00CC4BF0" w:rsidRPr="00CC4BF0" w:rsidRDefault="00DE7655" w:rsidP="00DE7655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</w:pPr>
      <w:r>
        <w:t xml:space="preserve">zakaz </w:t>
      </w:r>
      <w:r w:rsidR="00CC4BF0" w:rsidRPr="00DE7655">
        <w:t>oświetlania obiektów w sposób powodujący olśnienie uczestników ruchu;</w:t>
      </w:r>
    </w:p>
    <w:p w14:paraId="48AF8A2D" w14:textId="078C4A05" w:rsidR="00957CB1" w:rsidRPr="00DC2367" w:rsidRDefault="00DC7A9A" w:rsidP="001F4D8C">
      <w:pPr>
        <w:widowControl w:val="0"/>
        <w:numPr>
          <w:ilvl w:val="0"/>
          <w:numId w:val="9"/>
        </w:numPr>
        <w:autoSpaceDE w:val="0"/>
        <w:ind w:left="426" w:hanging="426"/>
        <w:jc w:val="both"/>
      </w:pPr>
      <w:r w:rsidRPr="00DC2367">
        <w:t>dopuszczenie</w:t>
      </w:r>
      <w:r w:rsidR="00957CB1" w:rsidRPr="00DC2367">
        <w:t>:</w:t>
      </w:r>
    </w:p>
    <w:p w14:paraId="2DCE2A60" w14:textId="4CB7B39D" w:rsidR="00E05817" w:rsidRPr="00DC2367" w:rsidRDefault="00DC2367" w:rsidP="004A026B">
      <w:pPr>
        <w:pStyle w:val="Akapitzlist"/>
        <w:widowControl w:val="0"/>
        <w:numPr>
          <w:ilvl w:val="4"/>
          <w:numId w:val="5"/>
        </w:numPr>
        <w:tabs>
          <w:tab w:val="clear" w:pos="3600"/>
          <w:tab w:val="num" w:pos="709"/>
        </w:tabs>
        <w:autoSpaceDE w:val="0"/>
        <w:ind w:left="709" w:hanging="283"/>
        <w:jc w:val="both"/>
      </w:pPr>
      <w:r w:rsidRPr="00DC2367">
        <w:t xml:space="preserve">lokalizacji </w:t>
      </w:r>
      <w:r w:rsidR="00840FC3" w:rsidRPr="00DC2367">
        <w:t>dojść, dojazdów i</w:t>
      </w:r>
      <w:r w:rsidR="00DC7A9A" w:rsidRPr="00DC2367">
        <w:t xml:space="preserve"> obiektów małej architektury,</w:t>
      </w:r>
    </w:p>
    <w:p w14:paraId="7C603F1F" w14:textId="20691554" w:rsidR="00840FC3" w:rsidRDefault="00DC2367" w:rsidP="001F4D8C">
      <w:pPr>
        <w:pStyle w:val="Akapitzlist"/>
        <w:widowControl w:val="0"/>
        <w:numPr>
          <w:ilvl w:val="4"/>
          <w:numId w:val="5"/>
        </w:numPr>
        <w:tabs>
          <w:tab w:val="clear" w:pos="3600"/>
          <w:tab w:val="num" w:pos="709"/>
        </w:tabs>
        <w:autoSpaceDE w:val="0"/>
        <w:ind w:left="709" w:hanging="283"/>
        <w:jc w:val="both"/>
      </w:pPr>
      <w:r w:rsidRPr="00DC2367">
        <w:t>lokalizacji</w:t>
      </w:r>
      <w:r w:rsidR="00DC7A9A" w:rsidRPr="00DC2367">
        <w:t xml:space="preserve"> </w:t>
      </w:r>
      <w:r w:rsidR="00CC4BF0" w:rsidRPr="00DC2367">
        <w:t>sieci i obiektó</w:t>
      </w:r>
      <w:r w:rsidRPr="00DC2367">
        <w:t>w infrastruktury technicznej o maksymalnej wysokości 8 m,</w:t>
      </w:r>
    </w:p>
    <w:p w14:paraId="7A6405E3" w14:textId="31E2A032" w:rsidR="004A026B" w:rsidRPr="00DC2367" w:rsidRDefault="004A026B" w:rsidP="001F4D8C">
      <w:pPr>
        <w:pStyle w:val="Akapitzlist"/>
        <w:widowControl w:val="0"/>
        <w:numPr>
          <w:ilvl w:val="4"/>
          <w:numId w:val="5"/>
        </w:numPr>
        <w:tabs>
          <w:tab w:val="clear" w:pos="3600"/>
          <w:tab w:val="num" w:pos="709"/>
        </w:tabs>
        <w:autoSpaceDE w:val="0"/>
        <w:ind w:left="709" w:hanging="283"/>
        <w:jc w:val="both"/>
      </w:pPr>
      <w:r>
        <w:t>wydzielenia nowych działek dla elementów wymienionych w lit. b, w sposób inny niż jest to określone w szczegółowych ustaleniach planu,</w:t>
      </w:r>
    </w:p>
    <w:p w14:paraId="0B5541FC" w14:textId="36ED3E79" w:rsidR="00AA321E" w:rsidRPr="00DC2367" w:rsidRDefault="00DC2367" w:rsidP="001F4D8C">
      <w:pPr>
        <w:pStyle w:val="Akapitzlist"/>
        <w:widowControl w:val="0"/>
        <w:numPr>
          <w:ilvl w:val="4"/>
          <w:numId w:val="5"/>
        </w:numPr>
        <w:tabs>
          <w:tab w:val="clear" w:pos="3600"/>
          <w:tab w:val="num" w:pos="709"/>
        </w:tabs>
        <w:autoSpaceDE w:val="0"/>
        <w:ind w:left="709" w:hanging="283"/>
        <w:jc w:val="both"/>
      </w:pPr>
      <w:r w:rsidRPr="00DC2367">
        <w:t>kondygnacji podziemnych.</w:t>
      </w:r>
    </w:p>
    <w:p w14:paraId="4487A115" w14:textId="5D2F0D88" w:rsidR="00E7387E" w:rsidRPr="00F8560E" w:rsidRDefault="00E7387E" w:rsidP="00F8560E">
      <w:pPr>
        <w:pStyle w:val="Akapitzlist"/>
        <w:widowControl w:val="0"/>
        <w:autoSpaceDE w:val="0"/>
        <w:ind w:left="709"/>
        <w:jc w:val="both"/>
        <w:rPr>
          <w:color w:val="FF0000"/>
        </w:rPr>
      </w:pPr>
    </w:p>
    <w:p w14:paraId="223B847D" w14:textId="77777777" w:rsidR="00487145" w:rsidRPr="00481173" w:rsidRDefault="00487145" w:rsidP="00487145">
      <w:pPr>
        <w:widowControl w:val="0"/>
        <w:autoSpaceDE w:val="0"/>
        <w:ind w:firstLine="426"/>
        <w:jc w:val="both"/>
      </w:pPr>
      <w:r w:rsidRPr="00481173">
        <w:rPr>
          <w:b/>
          <w:bCs/>
        </w:rPr>
        <w:t xml:space="preserve">§ 5. </w:t>
      </w:r>
      <w:r w:rsidR="00473371" w:rsidRPr="00481173">
        <w:t>W zakresie zasad ochrony środowiska, przyrody i krajobrazu ustala się:</w:t>
      </w:r>
    </w:p>
    <w:p w14:paraId="6E642164" w14:textId="77777777" w:rsidR="00B11DD0" w:rsidRPr="00481173" w:rsidRDefault="00B11DD0" w:rsidP="00B11DD0">
      <w:pPr>
        <w:widowControl w:val="0"/>
        <w:numPr>
          <w:ilvl w:val="0"/>
          <w:numId w:val="10"/>
        </w:numPr>
        <w:tabs>
          <w:tab w:val="left" w:pos="426"/>
        </w:tabs>
        <w:autoSpaceDE w:val="0"/>
        <w:ind w:left="567" w:hanging="567"/>
        <w:jc w:val="both"/>
      </w:pPr>
      <w:r w:rsidRPr="00481173">
        <w:t>zagospodarowanie zielenią wszystkich powierzchni wolnych od utwardzenia;</w:t>
      </w:r>
    </w:p>
    <w:p w14:paraId="52333939" w14:textId="77777777" w:rsidR="00487145" w:rsidRPr="00481173" w:rsidRDefault="00AD2712" w:rsidP="001F4D8C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481173">
        <w:t>zagospodarowanie odpadów, w tym odpadów niebezpiecznych zgodnie z regulaminem utrzymania czystości i porządku na terenie gminy oraz przepisami odrębnymi;</w:t>
      </w:r>
    </w:p>
    <w:p w14:paraId="3513D019" w14:textId="548E3390" w:rsidR="00481173" w:rsidRPr="00481173" w:rsidRDefault="00B91D54" w:rsidP="001F4D8C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481173">
        <w:t xml:space="preserve">ochronę terenów położonych w granicach </w:t>
      </w:r>
      <w:r w:rsidR="00481173" w:rsidRPr="00481173">
        <w:t>Pszczewskiego Parku Krajobrazowego, obszarów Natura 2000</w:t>
      </w:r>
      <w:r w:rsidR="00AA321E">
        <w:t xml:space="preserve"> </w:t>
      </w:r>
      <w:r w:rsidR="00481173" w:rsidRPr="00481173">
        <w:t>Rynna Jezior Obrzańskich PLH</w:t>
      </w:r>
      <w:r w:rsidR="00481173">
        <w:t xml:space="preserve">080002, </w:t>
      </w:r>
      <w:r w:rsidR="00481173" w:rsidRPr="00481173">
        <w:t>Jeziora Pszczewskie i Dolina Obry PLB080005</w:t>
      </w:r>
      <w:r w:rsidR="00481173">
        <w:t>, zgodnie z przepisami odrębnymi;</w:t>
      </w:r>
    </w:p>
    <w:p w14:paraId="2D51BDF9" w14:textId="096F7A22" w:rsidR="00481173" w:rsidRPr="007804BF" w:rsidRDefault="00151384" w:rsidP="000640B3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7804BF">
        <w:t>zakaz lokalizacji przedsięwzięć mogących znacząco oddziaływać na środowisko z wyjątkiem</w:t>
      </w:r>
      <w:r w:rsidR="00941308">
        <w:t xml:space="preserve"> przedsięwzięć określonych plan</w:t>
      </w:r>
      <w:r w:rsidR="00461326">
        <w:t>em i inwestycji celu publicznego</w:t>
      </w:r>
      <w:r w:rsidRPr="007804BF">
        <w:t xml:space="preserve"> w zakresie infrastruktury technicznej;</w:t>
      </w:r>
    </w:p>
    <w:p w14:paraId="5B140239" w14:textId="77777777" w:rsidR="001725A8" w:rsidRPr="008E3728" w:rsidRDefault="00B11DD0" w:rsidP="001F4D8C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8E3728">
        <w:t>w przypadku odprowadzania wód opadowych i roztopowych do ziemi lub zbiorników chłonnych, uwzględnienie przepisów odrębnych w sprawie substancji szczególnie szkodliwych dla środowiska wodnego oraz warunków, jakie należy spełnić przy wprowadzaniu do wód lub do ziemi ścieków, a także przy odprowadzaniu wód opadowych lub roztopowych do wód lub do urządzeń wodnych</w:t>
      </w:r>
      <w:r w:rsidR="001725A8" w:rsidRPr="008E3728">
        <w:rPr>
          <w:bCs/>
        </w:rPr>
        <w:t>;</w:t>
      </w:r>
    </w:p>
    <w:p w14:paraId="2C1C9CAA" w14:textId="77777777" w:rsidR="000640B3" w:rsidRDefault="00C45E29" w:rsidP="000640B3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8E3728">
        <w:t>przy grodzeniu nieruchomości zachowanie odległości od istniejących cieków i zbiorników wodnych, zgodnie z przepisami odrębnymi;</w:t>
      </w:r>
    </w:p>
    <w:p w14:paraId="270CA9CA" w14:textId="13B6B455" w:rsidR="00346F35" w:rsidRDefault="00346F35" w:rsidP="00346F35">
      <w:pPr>
        <w:pStyle w:val="Akapitzlist"/>
        <w:widowControl w:val="0"/>
        <w:numPr>
          <w:ilvl w:val="0"/>
          <w:numId w:val="10"/>
        </w:numPr>
        <w:tabs>
          <w:tab w:val="clear" w:pos="0"/>
        </w:tabs>
        <w:autoSpaceDE w:val="0"/>
        <w:ind w:left="426" w:hanging="426"/>
        <w:jc w:val="both"/>
      </w:pPr>
      <w:r w:rsidRPr="00A17854">
        <w:t xml:space="preserve">dopuszczenie przebudowy i rozbudowy istniejącego </w:t>
      </w:r>
      <w:r w:rsidR="0036014A">
        <w:t>systemu melioracji</w:t>
      </w:r>
      <w:r w:rsidR="00E46226">
        <w:t xml:space="preserve"> z zachowaniem ciągłości</w:t>
      </w:r>
      <w:r w:rsidR="00566F2C">
        <w:t>;</w:t>
      </w:r>
    </w:p>
    <w:p w14:paraId="2108351C" w14:textId="77777777" w:rsidR="00566F2C" w:rsidRDefault="00566F2C" w:rsidP="00566F2C">
      <w:pPr>
        <w:widowControl w:val="0"/>
        <w:numPr>
          <w:ilvl w:val="0"/>
          <w:numId w:val="10"/>
        </w:numPr>
        <w:tabs>
          <w:tab w:val="left" w:pos="0"/>
        </w:tabs>
        <w:autoSpaceDE w:val="0"/>
        <w:ind w:left="426" w:hanging="426"/>
        <w:jc w:val="both"/>
      </w:pPr>
      <w:r w:rsidRPr="008E3728">
        <w:t>zapewnienie dopuszczalnyc</w:t>
      </w:r>
      <w:r>
        <w:t>h poziomów hałasu w środowisku:</w:t>
      </w:r>
    </w:p>
    <w:p w14:paraId="52EA2885" w14:textId="77777777" w:rsidR="00566F2C" w:rsidRDefault="00566F2C" w:rsidP="00566F2C">
      <w:pPr>
        <w:pStyle w:val="Akapitzlist"/>
        <w:widowControl w:val="0"/>
        <w:numPr>
          <w:ilvl w:val="0"/>
          <w:numId w:val="41"/>
        </w:numPr>
        <w:autoSpaceDE w:val="0"/>
        <w:ind w:left="709" w:hanging="284"/>
        <w:jc w:val="both"/>
      </w:pPr>
      <w:r w:rsidRPr="008E3728">
        <w:t xml:space="preserve">na terenach </w:t>
      </w:r>
      <w:r w:rsidRPr="0036014A">
        <w:rPr>
          <w:b/>
        </w:rPr>
        <w:t>ML</w:t>
      </w:r>
      <w:r w:rsidRPr="008E3728">
        <w:t xml:space="preserve">, </w:t>
      </w:r>
      <w:r w:rsidRPr="0036014A">
        <w:rPr>
          <w:b/>
        </w:rPr>
        <w:t xml:space="preserve">US </w:t>
      </w:r>
      <w:r w:rsidRPr="008E3728">
        <w:t>jak dla terenów rekreacyjno-wypoczynkowych</w:t>
      </w:r>
      <w:r>
        <w:t>,</w:t>
      </w:r>
    </w:p>
    <w:p w14:paraId="6330EE34" w14:textId="223D1F6E" w:rsidR="00566F2C" w:rsidRDefault="00566F2C" w:rsidP="00566F2C">
      <w:pPr>
        <w:pStyle w:val="Akapitzlist"/>
        <w:widowControl w:val="0"/>
        <w:numPr>
          <w:ilvl w:val="0"/>
          <w:numId w:val="41"/>
        </w:numPr>
        <w:autoSpaceDE w:val="0"/>
        <w:ind w:left="709" w:hanging="284"/>
        <w:jc w:val="both"/>
      </w:pPr>
      <w:r>
        <w:t xml:space="preserve">na terenie </w:t>
      </w:r>
      <w:r w:rsidRPr="00C86F44">
        <w:rPr>
          <w:b/>
        </w:rPr>
        <w:t>RZM</w:t>
      </w:r>
      <w:r>
        <w:t xml:space="preserve"> jak dla terenów zabudowy zagrodowej.</w:t>
      </w:r>
    </w:p>
    <w:p w14:paraId="77E7EF5A" w14:textId="56354354" w:rsidR="00A53EE0" w:rsidRDefault="00A53EE0" w:rsidP="0036014A">
      <w:pPr>
        <w:pStyle w:val="Nagwek"/>
        <w:jc w:val="both"/>
        <w:rPr>
          <w:b/>
          <w:bCs/>
        </w:rPr>
      </w:pPr>
    </w:p>
    <w:p w14:paraId="03FD8D4E" w14:textId="49986F05" w:rsidR="00151384" w:rsidRPr="00CD47AC" w:rsidRDefault="00151384" w:rsidP="00151384">
      <w:pPr>
        <w:pStyle w:val="Nagwek"/>
        <w:ind w:left="426"/>
        <w:jc w:val="both"/>
        <w:rPr>
          <w:szCs w:val="24"/>
        </w:rPr>
      </w:pPr>
      <w:r w:rsidRPr="00CD47AC">
        <w:rPr>
          <w:b/>
          <w:bCs/>
        </w:rPr>
        <w:t xml:space="preserve">§ 6. </w:t>
      </w:r>
      <w:r w:rsidRPr="00CD47AC">
        <w:rPr>
          <w:bCs/>
        </w:rPr>
        <w:t xml:space="preserve">Nie podejmuje się ustaleń </w:t>
      </w:r>
      <w:r w:rsidRPr="00CD47AC">
        <w:t>w zakresie zasad kształtowania krajobrazu.</w:t>
      </w:r>
    </w:p>
    <w:p w14:paraId="3122A4FB" w14:textId="77777777" w:rsidR="00151384" w:rsidRPr="00CD47AC" w:rsidRDefault="00151384" w:rsidP="00151384">
      <w:pPr>
        <w:widowControl w:val="0"/>
        <w:autoSpaceDE w:val="0"/>
        <w:jc w:val="both"/>
      </w:pPr>
    </w:p>
    <w:p w14:paraId="191FFB24" w14:textId="30C296D5" w:rsidR="00176E58" w:rsidRDefault="00413B20" w:rsidP="00C65ECB">
      <w:pPr>
        <w:ind w:firstLine="426"/>
        <w:jc w:val="both"/>
      </w:pPr>
      <w:r w:rsidRPr="00CD47AC">
        <w:rPr>
          <w:b/>
          <w:bCs/>
        </w:rPr>
        <w:t>§ 7</w:t>
      </w:r>
      <w:r w:rsidR="00D24FBA" w:rsidRPr="00CD47AC">
        <w:rPr>
          <w:b/>
          <w:bCs/>
        </w:rPr>
        <w:t xml:space="preserve">. </w:t>
      </w:r>
      <w:r w:rsidR="00CD47AC" w:rsidRPr="00DF45F3">
        <w:t>W zakresie zasad ochrony dziedzictwa kulturowego i zabytków, w tym krajobrazów kulturowych, oraz dóbr kultury współczesnej, ustala się:</w:t>
      </w:r>
    </w:p>
    <w:p w14:paraId="484ABD0D" w14:textId="10F00483" w:rsidR="00136073" w:rsidRDefault="00CD47AC" w:rsidP="00136073">
      <w:pPr>
        <w:pStyle w:val="Akapitzlist"/>
        <w:numPr>
          <w:ilvl w:val="0"/>
          <w:numId w:val="31"/>
        </w:numPr>
        <w:ind w:left="425" w:hanging="425"/>
        <w:jc w:val="both"/>
      </w:pPr>
      <w:r>
        <w:t>ochronę obszarów stanowisk archeologicznych</w:t>
      </w:r>
      <w:r w:rsidR="00136073">
        <w:t>, wyznaczonych na rysunku planu</w:t>
      </w:r>
      <w:r w:rsidR="005270E4">
        <w:t>, zgodnie z przepisami odrębnymi</w:t>
      </w:r>
      <w:r w:rsidR="00B8517F">
        <w:t>, w tym</w:t>
      </w:r>
      <w:r w:rsidR="00136073">
        <w:t>:</w:t>
      </w:r>
    </w:p>
    <w:p w14:paraId="26A70D1F" w14:textId="542F93E3" w:rsidR="00136073" w:rsidRDefault="00136073" w:rsidP="00136073">
      <w:pPr>
        <w:pStyle w:val="Akapitzlist"/>
        <w:numPr>
          <w:ilvl w:val="0"/>
          <w:numId w:val="32"/>
        </w:numPr>
        <w:ind w:hanging="294"/>
        <w:jc w:val="both"/>
      </w:pPr>
      <w:r>
        <w:t>stanowisko nr 151 (50-16),</w:t>
      </w:r>
    </w:p>
    <w:p w14:paraId="3B2D4091" w14:textId="0700C252" w:rsidR="00136073" w:rsidRDefault="00136073" w:rsidP="00136073">
      <w:pPr>
        <w:pStyle w:val="Akapitzlist"/>
        <w:numPr>
          <w:ilvl w:val="0"/>
          <w:numId w:val="32"/>
        </w:numPr>
        <w:ind w:hanging="294"/>
        <w:jc w:val="both"/>
      </w:pPr>
      <w:r>
        <w:t>stanowisko nr 152 (50-16),</w:t>
      </w:r>
    </w:p>
    <w:p w14:paraId="7708B8D2" w14:textId="478904B4" w:rsidR="00136073" w:rsidRDefault="00136073" w:rsidP="00136073">
      <w:pPr>
        <w:pStyle w:val="Akapitzlist"/>
        <w:numPr>
          <w:ilvl w:val="0"/>
          <w:numId w:val="32"/>
        </w:numPr>
        <w:ind w:hanging="294"/>
        <w:jc w:val="both"/>
      </w:pPr>
      <w:r>
        <w:t>stanowisko nr 153 (50-16),</w:t>
      </w:r>
    </w:p>
    <w:p w14:paraId="4FF7AF4E" w14:textId="2213C471" w:rsidR="00136073" w:rsidRDefault="008F3465" w:rsidP="00136073">
      <w:pPr>
        <w:pStyle w:val="Akapitzlist"/>
        <w:numPr>
          <w:ilvl w:val="0"/>
          <w:numId w:val="32"/>
        </w:numPr>
        <w:ind w:hanging="294"/>
        <w:jc w:val="both"/>
      </w:pPr>
      <w:r>
        <w:t>stanowisko nr 165 (50-16);</w:t>
      </w:r>
    </w:p>
    <w:p w14:paraId="7A5E8192" w14:textId="59ABD97D" w:rsidR="00CD47AC" w:rsidRPr="00136073" w:rsidRDefault="00136073" w:rsidP="00136073">
      <w:pPr>
        <w:pStyle w:val="Akapitzlist"/>
        <w:numPr>
          <w:ilvl w:val="0"/>
          <w:numId w:val="31"/>
        </w:numPr>
        <w:ind w:left="425" w:hanging="425"/>
        <w:jc w:val="both"/>
      </w:pPr>
      <w:r>
        <w:lastRenderedPageBreak/>
        <w:t xml:space="preserve">w </w:t>
      </w:r>
      <w:r w:rsidR="00CD47AC">
        <w:t>przypadku natrafienia podczas robót budowlanych lub ziemnych na zabytek, zastosowanie mają przepisy szczegółowe ustawy z dnia 23 lipca 2003 r. o ochronie zabytków i opiece nad zabytkami.</w:t>
      </w:r>
    </w:p>
    <w:p w14:paraId="7AF25244" w14:textId="77777777" w:rsidR="00E7387E" w:rsidRPr="00136073" w:rsidRDefault="00E7387E">
      <w:pPr>
        <w:rPr>
          <w:b/>
          <w:bCs/>
        </w:rPr>
      </w:pPr>
    </w:p>
    <w:p w14:paraId="3D4AF1C4" w14:textId="77777777" w:rsidR="00E7387E" w:rsidRPr="00136073" w:rsidRDefault="00FF09B1" w:rsidP="00E7780B">
      <w:pPr>
        <w:ind w:firstLine="426"/>
        <w:jc w:val="both"/>
      </w:pPr>
      <w:r w:rsidRPr="00136073">
        <w:rPr>
          <w:b/>
        </w:rPr>
        <w:t>§ 8</w:t>
      </w:r>
      <w:r w:rsidR="00EA0EA0" w:rsidRPr="00136073">
        <w:rPr>
          <w:b/>
        </w:rPr>
        <w:t xml:space="preserve">. </w:t>
      </w:r>
      <w:r w:rsidR="00D74234" w:rsidRPr="00136073">
        <w:t>Nie podejmuje się ustaleń w</w:t>
      </w:r>
      <w:r w:rsidR="00C84021" w:rsidRPr="00136073">
        <w:t xml:space="preserve"> zakresie wymagań wynikających z potrzeb kształtowania przestrzeni publicznych</w:t>
      </w:r>
      <w:r w:rsidR="00E17252" w:rsidRPr="00136073">
        <w:t>.</w:t>
      </w:r>
    </w:p>
    <w:p w14:paraId="7F29B7CD" w14:textId="77777777" w:rsidR="002E5E2A" w:rsidRPr="00D7319D" w:rsidRDefault="002E5E2A" w:rsidP="003805F1">
      <w:pPr>
        <w:widowControl w:val="0"/>
        <w:autoSpaceDE w:val="0"/>
        <w:jc w:val="both"/>
        <w:rPr>
          <w:b/>
          <w:bCs/>
          <w:color w:val="FF0000"/>
        </w:rPr>
      </w:pPr>
    </w:p>
    <w:p w14:paraId="7E7D3E3D" w14:textId="16320A49" w:rsidR="00F2643B" w:rsidRPr="00136073" w:rsidRDefault="000578E6" w:rsidP="00F2643B">
      <w:pPr>
        <w:widowControl w:val="0"/>
        <w:autoSpaceDE w:val="0"/>
        <w:ind w:firstLine="426"/>
        <w:jc w:val="both"/>
      </w:pPr>
      <w:r w:rsidRPr="00136073">
        <w:rPr>
          <w:b/>
          <w:bCs/>
        </w:rPr>
        <w:t xml:space="preserve">§ </w:t>
      </w:r>
      <w:r w:rsidR="00BF7A1A" w:rsidRPr="00136073">
        <w:rPr>
          <w:b/>
          <w:bCs/>
        </w:rPr>
        <w:t>9</w:t>
      </w:r>
      <w:r w:rsidRPr="00136073">
        <w:rPr>
          <w:b/>
          <w:bCs/>
        </w:rPr>
        <w:t xml:space="preserve">. </w:t>
      </w:r>
      <w:r w:rsidRPr="00136073">
        <w:rPr>
          <w:bCs/>
        </w:rPr>
        <w:t>Na tere</w:t>
      </w:r>
      <w:r w:rsidR="00F2643B" w:rsidRPr="00136073">
        <w:rPr>
          <w:bCs/>
        </w:rPr>
        <w:t xml:space="preserve">nach zabudowy </w:t>
      </w:r>
      <w:r w:rsidR="001E2737">
        <w:rPr>
          <w:bCs/>
        </w:rPr>
        <w:t>letniskowej lub rekreacji indywidualnej</w:t>
      </w:r>
      <w:r w:rsidR="005B048A">
        <w:rPr>
          <w:bCs/>
        </w:rPr>
        <w:t>, oznaczonych na </w:t>
      </w:r>
      <w:r w:rsidR="00F2643B" w:rsidRPr="00136073">
        <w:rPr>
          <w:bCs/>
        </w:rPr>
        <w:t xml:space="preserve">rysunku symbolami </w:t>
      </w:r>
      <w:r w:rsidR="00F2643B" w:rsidRPr="00136073">
        <w:rPr>
          <w:b/>
        </w:rPr>
        <w:t>1M</w:t>
      </w:r>
      <w:r w:rsidR="00422C75" w:rsidRPr="00136073">
        <w:rPr>
          <w:b/>
        </w:rPr>
        <w:t>L</w:t>
      </w:r>
      <w:r w:rsidR="00F2643B" w:rsidRPr="00136073">
        <w:rPr>
          <w:bCs/>
        </w:rPr>
        <w:t xml:space="preserve">, </w:t>
      </w:r>
      <w:r w:rsidR="00422C75" w:rsidRPr="00136073">
        <w:rPr>
          <w:b/>
        </w:rPr>
        <w:t>2ML</w:t>
      </w:r>
      <w:r w:rsidR="00275B9E" w:rsidRPr="00136073">
        <w:rPr>
          <w:bCs/>
        </w:rPr>
        <w:t xml:space="preserve"> </w:t>
      </w:r>
      <w:r w:rsidRPr="00136073">
        <w:rPr>
          <w:bCs/>
        </w:rPr>
        <w:t xml:space="preserve">ustala się </w:t>
      </w:r>
      <w:r w:rsidRPr="00136073">
        <w:t>następujące parametry i wskaźniki kształtowania zabudowy oraz zagospodarowania terenu:</w:t>
      </w:r>
    </w:p>
    <w:p w14:paraId="25C99349" w14:textId="1517A851" w:rsidR="00D45BD0" w:rsidRPr="00136073" w:rsidRDefault="00D45BD0" w:rsidP="0076481B">
      <w:pPr>
        <w:pStyle w:val="Akapitzlist"/>
        <w:widowControl w:val="0"/>
        <w:numPr>
          <w:ilvl w:val="0"/>
          <w:numId w:val="16"/>
        </w:numPr>
        <w:autoSpaceDE w:val="0"/>
        <w:ind w:left="426" w:hanging="426"/>
        <w:jc w:val="both"/>
      </w:pPr>
      <w:r w:rsidRPr="00136073">
        <w:t xml:space="preserve">lokalizację </w:t>
      </w:r>
      <w:r w:rsidR="00136073" w:rsidRPr="00136073">
        <w:t>domów letniskowych i budynków rekreacji indywidualnej;</w:t>
      </w:r>
    </w:p>
    <w:p w14:paraId="41242B5D" w14:textId="662359E4" w:rsidR="00B07AA5" w:rsidRDefault="00B07AA5" w:rsidP="0076481B">
      <w:pPr>
        <w:pStyle w:val="Akapitzlist"/>
        <w:widowControl w:val="0"/>
        <w:numPr>
          <w:ilvl w:val="0"/>
          <w:numId w:val="16"/>
        </w:numPr>
        <w:autoSpaceDE w:val="0"/>
        <w:ind w:left="426" w:hanging="426"/>
        <w:jc w:val="both"/>
      </w:pPr>
      <w:r w:rsidRPr="00136073">
        <w:t>dopuszc</w:t>
      </w:r>
      <w:r w:rsidR="00F0140F" w:rsidRPr="00136073">
        <w:t>zenie lokalizacji</w:t>
      </w:r>
      <w:r w:rsidRPr="00136073">
        <w:t xml:space="preserve"> budynków pomocniczych i wiat;</w:t>
      </w:r>
    </w:p>
    <w:p w14:paraId="753C723E" w14:textId="33007046" w:rsidR="00247945" w:rsidRPr="00136073" w:rsidRDefault="00247945" w:rsidP="0076481B">
      <w:pPr>
        <w:pStyle w:val="Akapitzlist"/>
        <w:widowControl w:val="0"/>
        <w:numPr>
          <w:ilvl w:val="0"/>
          <w:numId w:val="16"/>
        </w:numPr>
        <w:autoSpaceDE w:val="0"/>
        <w:ind w:left="426" w:hanging="426"/>
        <w:jc w:val="both"/>
      </w:pPr>
      <w:r>
        <w:t>zakaz lokalizacji budynkó</w:t>
      </w:r>
      <w:r w:rsidR="00665D48">
        <w:t>w mieszkalnych;</w:t>
      </w:r>
    </w:p>
    <w:p w14:paraId="5D5322DB" w14:textId="2433D0CC" w:rsidR="00B07AA5" w:rsidRPr="00C5144E" w:rsidRDefault="00B07AA5" w:rsidP="0076481B">
      <w:pPr>
        <w:pStyle w:val="Akapitzlist"/>
        <w:widowControl w:val="0"/>
        <w:numPr>
          <w:ilvl w:val="0"/>
          <w:numId w:val="16"/>
        </w:numPr>
        <w:autoSpaceDE w:val="0"/>
        <w:ind w:left="426" w:hanging="426"/>
        <w:jc w:val="both"/>
      </w:pPr>
      <w:r w:rsidRPr="00C5144E">
        <w:t>maksy</w:t>
      </w:r>
      <w:r w:rsidR="00C5144E" w:rsidRPr="00C5144E">
        <w:t>malną powierzchnię zabudowy - 1</w:t>
      </w:r>
      <w:r w:rsidR="0080755F">
        <w:t>0</w:t>
      </w:r>
      <w:r w:rsidRPr="00C5144E">
        <w:t>% powierzchni działki;</w:t>
      </w:r>
    </w:p>
    <w:p w14:paraId="596D022D" w14:textId="0F421543" w:rsidR="00B07AA5" w:rsidRPr="00C5144E" w:rsidRDefault="00B07AA5" w:rsidP="0076481B">
      <w:pPr>
        <w:pStyle w:val="Akapitzlist"/>
        <w:widowControl w:val="0"/>
        <w:numPr>
          <w:ilvl w:val="0"/>
          <w:numId w:val="16"/>
        </w:numPr>
        <w:autoSpaceDE w:val="0"/>
        <w:ind w:left="426" w:hanging="426"/>
        <w:jc w:val="both"/>
      </w:pPr>
      <w:r w:rsidRPr="00C5144E">
        <w:t>minimalną powi</w:t>
      </w:r>
      <w:r w:rsidR="00C5144E" w:rsidRPr="00C5144E">
        <w:t>erzchnię biologicznie czynną - 7</w:t>
      </w:r>
      <w:r w:rsidRPr="00C5144E">
        <w:t>0% powierzchni działki;</w:t>
      </w:r>
    </w:p>
    <w:p w14:paraId="45F9514A" w14:textId="4852B3C6" w:rsidR="00970BF5" w:rsidRPr="00D7319D" w:rsidRDefault="006F76BF" w:rsidP="0076481B">
      <w:pPr>
        <w:pStyle w:val="Akapitzlist"/>
        <w:widowControl w:val="0"/>
        <w:numPr>
          <w:ilvl w:val="0"/>
          <w:numId w:val="16"/>
        </w:numPr>
        <w:autoSpaceDE w:val="0"/>
        <w:ind w:left="426" w:hanging="426"/>
        <w:jc w:val="both"/>
        <w:rPr>
          <w:color w:val="FF0000"/>
        </w:rPr>
      </w:pPr>
      <w:r w:rsidRPr="006F76BF">
        <w:t>int</w:t>
      </w:r>
      <w:r>
        <w:t>e</w:t>
      </w:r>
      <w:r w:rsidR="00B8517F">
        <w:t>nsywność zabudowy od 0,0001 do 0,</w:t>
      </w:r>
      <w:r w:rsidR="0080755F">
        <w:t>2</w:t>
      </w:r>
      <w:r>
        <w:t>;</w:t>
      </w:r>
    </w:p>
    <w:p w14:paraId="08B04EAA" w14:textId="77777777" w:rsidR="00970BF5" w:rsidRPr="00C5144E" w:rsidRDefault="00970BF5" w:rsidP="0076481B">
      <w:pPr>
        <w:pStyle w:val="Akapitzlist"/>
        <w:widowControl w:val="0"/>
        <w:numPr>
          <w:ilvl w:val="0"/>
          <w:numId w:val="16"/>
        </w:numPr>
        <w:autoSpaceDE w:val="0"/>
        <w:ind w:left="426" w:hanging="426"/>
        <w:jc w:val="both"/>
      </w:pPr>
      <w:r w:rsidRPr="00C5144E">
        <w:t>wysokość zabudowy:</w:t>
      </w:r>
    </w:p>
    <w:p w14:paraId="6EC68DDF" w14:textId="383B940B" w:rsidR="00970BF5" w:rsidRPr="00C5144E" w:rsidRDefault="00C5144E" w:rsidP="0076481B">
      <w:pPr>
        <w:widowControl w:val="0"/>
        <w:numPr>
          <w:ilvl w:val="0"/>
          <w:numId w:val="17"/>
        </w:numPr>
        <w:autoSpaceDE w:val="0"/>
        <w:ind w:left="709" w:hanging="283"/>
        <w:jc w:val="both"/>
      </w:pPr>
      <w:r w:rsidRPr="00C5144E">
        <w:t>dla domów letniskowych i budynków rekreacji indywidualnej</w:t>
      </w:r>
      <w:r w:rsidR="00970BF5" w:rsidRPr="00C5144E">
        <w:t xml:space="preserve"> </w:t>
      </w:r>
      <w:r w:rsidR="006F76BF">
        <w:t xml:space="preserve">nie więcej niż </w:t>
      </w:r>
      <w:r w:rsidR="0080755F">
        <w:t>6</w:t>
      </w:r>
      <w:r w:rsidR="006F76BF">
        <w:t xml:space="preserve"> m do najwyższego punktu dachu,</w:t>
      </w:r>
    </w:p>
    <w:p w14:paraId="523D941B" w14:textId="3FA911C3" w:rsidR="005B1B88" w:rsidRPr="00D7319D" w:rsidRDefault="00970BF5" w:rsidP="0076481B">
      <w:pPr>
        <w:widowControl w:val="0"/>
        <w:numPr>
          <w:ilvl w:val="0"/>
          <w:numId w:val="17"/>
        </w:numPr>
        <w:autoSpaceDE w:val="0"/>
        <w:ind w:left="709" w:hanging="283"/>
        <w:jc w:val="both"/>
        <w:rPr>
          <w:color w:val="FF0000"/>
        </w:rPr>
      </w:pPr>
      <w:r w:rsidRPr="00C5144E">
        <w:t xml:space="preserve">dla budynków pomocniczych </w:t>
      </w:r>
      <w:r w:rsidR="00C5144E" w:rsidRPr="00C5144E">
        <w:t xml:space="preserve">i wiat </w:t>
      </w:r>
      <w:r w:rsidRPr="00C5144E">
        <w:t xml:space="preserve">nie więcej niż </w:t>
      </w:r>
      <w:r w:rsidR="0080755F">
        <w:t>4</w:t>
      </w:r>
      <w:r w:rsidRPr="00C5144E">
        <w:t xml:space="preserve"> m do najwyższego punktu dachu;</w:t>
      </w:r>
    </w:p>
    <w:p w14:paraId="1F679F76" w14:textId="6747EA55" w:rsidR="0060164D" w:rsidRDefault="002363F2" w:rsidP="0076481B">
      <w:pPr>
        <w:pStyle w:val="Akapitzlist"/>
        <w:widowControl w:val="0"/>
        <w:numPr>
          <w:ilvl w:val="0"/>
          <w:numId w:val="16"/>
        </w:numPr>
        <w:autoSpaceDE w:val="0"/>
        <w:ind w:left="426" w:hanging="426"/>
        <w:jc w:val="both"/>
      </w:pPr>
      <w:r w:rsidRPr="00C5144E">
        <w:t>stosowanie</w:t>
      </w:r>
      <w:r w:rsidR="005B1B88" w:rsidRPr="00C5144E">
        <w:t xml:space="preserve"> dachów stromych</w:t>
      </w:r>
      <w:r w:rsidR="007F3FC5">
        <w:t xml:space="preserve"> o kącie nachylenia połaci dachowych do 35</w:t>
      </w:r>
      <w:r w:rsidR="007F3FC5" w:rsidRPr="00CE2055">
        <w:rPr>
          <w:bCs/>
        </w:rPr>
        <w:t>°</w:t>
      </w:r>
      <w:r w:rsidR="00C5144E" w:rsidRPr="00C5144E">
        <w:t>;</w:t>
      </w:r>
    </w:p>
    <w:p w14:paraId="57DFEBBF" w14:textId="1D008935" w:rsidR="00FB0617" w:rsidRPr="00C5144E" w:rsidRDefault="00FB0617" w:rsidP="0076481B">
      <w:pPr>
        <w:pStyle w:val="Akapitzlist"/>
        <w:widowControl w:val="0"/>
        <w:numPr>
          <w:ilvl w:val="0"/>
          <w:numId w:val="16"/>
        </w:numPr>
        <w:autoSpaceDE w:val="0"/>
        <w:ind w:left="426" w:hanging="426"/>
        <w:jc w:val="both"/>
      </w:pPr>
      <w:r>
        <w:t>dopuszczenie dachów płaskich dla budynków pomocniczych;</w:t>
      </w:r>
    </w:p>
    <w:p w14:paraId="04F5629C" w14:textId="2D1EB072" w:rsidR="00CE66E0" w:rsidRPr="00CE66E0" w:rsidRDefault="00CE66E0" w:rsidP="0076481B">
      <w:pPr>
        <w:pStyle w:val="Akapitzlist"/>
        <w:widowControl w:val="0"/>
        <w:numPr>
          <w:ilvl w:val="0"/>
          <w:numId w:val="16"/>
        </w:numPr>
        <w:autoSpaceDE w:val="0"/>
        <w:ind w:left="426" w:hanging="426"/>
        <w:jc w:val="both"/>
      </w:pPr>
      <w:r w:rsidRPr="00CE66E0">
        <w:t>powierzchnię nowo wydzielonej działki nie mniejszą niż 1000 m</w:t>
      </w:r>
      <w:r w:rsidRPr="00CE66E0">
        <w:rPr>
          <w:vertAlign w:val="superscript"/>
        </w:rPr>
        <w:t>2</w:t>
      </w:r>
      <w:r w:rsidRPr="00CE66E0">
        <w:t>;</w:t>
      </w:r>
    </w:p>
    <w:p w14:paraId="299A7B4E" w14:textId="1F3CF227" w:rsidR="00CE66E0" w:rsidRDefault="00CE66E0" w:rsidP="0076481B">
      <w:pPr>
        <w:pStyle w:val="Akapitzlist"/>
        <w:widowControl w:val="0"/>
        <w:numPr>
          <w:ilvl w:val="0"/>
          <w:numId w:val="16"/>
        </w:numPr>
        <w:autoSpaceDE w:val="0"/>
        <w:ind w:left="426" w:hanging="426"/>
        <w:jc w:val="both"/>
      </w:pPr>
      <w:r w:rsidRPr="00CE66E0">
        <w:t>dostępność komunikacyjną z przyległych terenów dró</w:t>
      </w:r>
      <w:r w:rsidR="000B76EF">
        <w:t>g publicznych.</w:t>
      </w:r>
    </w:p>
    <w:p w14:paraId="2ADF38D3" w14:textId="5EC69A3D" w:rsidR="00A53EE0" w:rsidRPr="00A53EE0" w:rsidRDefault="00A53EE0" w:rsidP="00C5144E">
      <w:pPr>
        <w:ind w:firstLine="284"/>
        <w:jc w:val="both"/>
      </w:pPr>
    </w:p>
    <w:p w14:paraId="4FC6E1E8" w14:textId="291C7AD4" w:rsidR="00A53EE0" w:rsidRPr="00A53EE0" w:rsidRDefault="00A53EE0" w:rsidP="00A53EE0">
      <w:pPr>
        <w:widowControl w:val="0"/>
        <w:autoSpaceDE w:val="0"/>
        <w:ind w:firstLine="426"/>
        <w:jc w:val="both"/>
      </w:pPr>
      <w:r w:rsidRPr="00A53EE0">
        <w:rPr>
          <w:b/>
          <w:bCs/>
        </w:rPr>
        <w:t xml:space="preserve">§ 10. </w:t>
      </w:r>
      <w:r w:rsidRPr="00A53EE0">
        <w:rPr>
          <w:bCs/>
        </w:rPr>
        <w:t xml:space="preserve">Na terenie zabudowy zagrodowej, oznaczonym na rysunku symbolem </w:t>
      </w:r>
      <w:r w:rsidRPr="00A53EE0">
        <w:rPr>
          <w:b/>
          <w:bCs/>
        </w:rPr>
        <w:t xml:space="preserve">RZM </w:t>
      </w:r>
      <w:r w:rsidRPr="00A53EE0">
        <w:rPr>
          <w:bCs/>
        </w:rPr>
        <w:t xml:space="preserve">ustala się </w:t>
      </w:r>
      <w:r w:rsidRPr="00A53EE0">
        <w:t>następujące parametry i wskaźniki kształtowania zabudowy oraz zagospodarowania terenu:</w:t>
      </w:r>
    </w:p>
    <w:p w14:paraId="2957A776" w14:textId="77777777" w:rsidR="00454EA8" w:rsidRDefault="00A53EE0" w:rsidP="00454EA8">
      <w:pPr>
        <w:pStyle w:val="Akapitzlist"/>
        <w:widowControl w:val="0"/>
        <w:numPr>
          <w:ilvl w:val="0"/>
          <w:numId w:val="42"/>
        </w:numPr>
        <w:autoSpaceDE w:val="0"/>
        <w:ind w:left="425" w:hanging="425"/>
        <w:jc w:val="both"/>
      </w:pPr>
      <w:r w:rsidRPr="0036014A">
        <w:t xml:space="preserve">lokalizację </w:t>
      </w:r>
      <w:r w:rsidR="0036014A" w:rsidRPr="0036014A">
        <w:t>zabudowy mieszkaniowej związanej z gospodarstwem rolnym;</w:t>
      </w:r>
    </w:p>
    <w:p w14:paraId="42AA2547" w14:textId="13A4CD82" w:rsidR="00454EA8" w:rsidRDefault="00A53EE0" w:rsidP="00454EA8">
      <w:pPr>
        <w:pStyle w:val="Akapitzlist"/>
        <w:widowControl w:val="0"/>
        <w:numPr>
          <w:ilvl w:val="0"/>
          <w:numId w:val="42"/>
        </w:numPr>
        <w:autoSpaceDE w:val="0"/>
        <w:ind w:left="425" w:hanging="425"/>
        <w:jc w:val="both"/>
      </w:pPr>
      <w:r w:rsidRPr="0036014A">
        <w:t xml:space="preserve">dopuszczenie </w:t>
      </w:r>
      <w:r w:rsidR="0036014A" w:rsidRPr="0036014A">
        <w:t>lokalizac</w:t>
      </w:r>
      <w:r w:rsidR="00DA7222">
        <w:t xml:space="preserve">ji budynków pomocniczych oraz </w:t>
      </w:r>
      <w:r w:rsidR="0036014A" w:rsidRPr="0036014A">
        <w:t>budowli rolniczych;</w:t>
      </w:r>
    </w:p>
    <w:p w14:paraId="18CD622F" w14:textId="58412426" w:rsidR="00454EA8" w:rsidRPr="00DA7222" w:rsidRDefault="00DA7222" w:rsidP="00454EA8">
      <w:pPr>
        <w:pStyle w:val="Akapitzlist"/>
        <w:widowControl w:val="0"/>
        <w:numPr>
          <w:ilvl w:val="0"/>
          <w:numId w:val="42"/>
        </w:numPr>
        <w:autoSpaceDE w:val="0"/>
        <w:ind w:left="425" w:hanging="425"/>
        <w:jc w:val="both"/>
      </w:pPr>
      <w:bookmarkStart w:id="1" w:name="_Hlk138054785"/>
      <w:r w:rsidRPr="00DA7222">
        <w:t>zakaz lokalizowania ferm cho</w:t>
      </w:r>
      <w:r w:rsidR="00314212">
        <w:t>w</w:t>
      </w:r>
      <w:r w:rsidRPr="00DA7222">
        <w:t>u lub hodowli zwierząt, zgodnie z przepisami odrębnymi w</w:t>
      </w:r>
      <w:r w:rsidR="00431001">
        <w:t> </w:t>
      </w:r>
      <w:r w:rsidRPr="00DA7222">
        <w:t>zakresie obszaru ochronnego zbiornika wód śródlądowych – jeziora Szarcz</w:t>
      </w:r>
      <w:r w:rsidR="00EA6430" w:rsidRPr="00DA7222">
        <w:t>;</w:t>
      </w:r>
      <w:bookmarkEnd w:id="1"/>
    </w:p>
    <w:p w14:paraId="40709BF6" w14:textId="77777777" w:rsidR="00454EA8" w:rsidRDefault="00A53EE0" w:rsidP="00454EA8">
      <w:pPr>
        <w:pStyle w:val="Akapitzlist"/>
        <w:widowControl w:val="0"/>
        <w:numPr>
          <w:ilvl w:val="0"/>
          <w:numId w:val="42"/>
        </w:numPr>
        <w:autoSpaceDE w:val="0"/>
        <w:ind w:left="425" w:hanging="425"/>
        <w:jc w:val="both"/>
      </w:pPr>
      <w:r w:rsidRPr="0022783F">
        <w:t>maksy</w:t>
      </w:r>
      <w:r w:rsidR="0022783F" w:rsidRPr="0022783F">
        <w:t xml:space="preserve">malną powierzchnię zabudowy - </w:t>
      </w:r>
      <w:r w:rsidR="00EA6430">
        <w:t>2</w:t>
      </w:r>
      <w:r w:rsidR="0022783F" w:rsidRPr="0022783F">
        <w:t>0</w:t>
      </w:r>
      <w:r w:rsidRPr="0022783F">
        <w:t>% powierzchni działki;</w:t>
      </w:r>
    </w:p>
    <w:p w14:paraId="056738E4" w14:textId="77777777" w:rsidR="00454EA8" w:rsidRDefault="00A53EE0" w:rsidP="00454EA8">
      <w:pPr>
        <w:pStyle w:val="Akapitzlist"/>
        <w:widowControl w:val="0"/>
        <w:numPr>
          <w:ilvl w:val="0"/>
          <w:numId w:val="42"/>
        </w:numPr>
        <w:autoSpaceDE w:val="0"/>
        <w:ind w:left="425" w:hanging="425"/>
        <w:jc w:val="both"/>
      </w:pPr>
      <w:r w:rsidRPr="00C86F44">
        <w:t>minimalną powi</w:t>
      </w:r>
      <w:r w:rsidR="0022783F" w:rsidRPr="00C86F44">
        <w:t>erzchnię biologicznie czynną - 3</w:t>
      </w:r>
      <w:r w:rsidRPr="00C86F44">
        <w:t>0% powierzchni działki;</w:t>
      </w:r>
    </w:p>
    <w:p w14:paraId="702DACCF" w14:textId="77777777" w:rsidR="00454EA8" w:rsidRDefault="00A53EE0" w:rsidP="00454EA8">
      <w:pPr>
        <w:pStyle w:val="Akapitzlist"/>
        <w:widowControl w:val="0"/>
        <w:numPr>
          <w:ilvl w:val="0"/>
          <w:numId w:val="42"/>
        </w:numPr>
        <w:autoSpaceDE w:val="0"/>
        <w:ind w:left="425" w:hanging="425"/>
        <w:jc w:val="both"/>
      </w:pPr>
      <w:r w:rsidRPr="00C86F44">
        <w:t>intensywność zabudowy od 0,0001 do 0,</w:t>
      </w:r>
      <w:r w:rsidR="00EA6430">
        <w:t>4</w:t>
      </w:r>
      <w:r w:rsidRPr="00C86F44">
        <w:t>;</w:t>
      </w:r>
    </w:p>
    <w:p w14:paraId="39C78D8C" w14:textId="423B18A8" w:rsidR="00A53EE0" w:rsidRPr="00C86F44" w:rsidRDefault="00A53EE0" w:rsidP="00454EA8">
      <w:pPr>
        <w:pStyle w:val="Akapitzlist"/>
        <w:widowControl w:val="0"/>
        <w:numPr>
          <w:ilvl w:val="0"/>
          <w:numId w:val="42"/>
        </w:numPr>
        <w:autoSpaceDE w:val="0"/>
        <w:ind w:left="425" w:hanging="425"/>
        <w:jc w:val="both"/>
      </w:pPr>
      <w:r w:rsidRPr="00C86F44">
        <w:t>wysokość zabudowy:</w:t>
      </w:r>
    </w:p>
    <w:p w14:paraId="62C4AD7A" w14:textId="269330EA" w:rsidR="00454EA8" w:rsidRDefault="0022783F" w:rsidP="00454EA8">
      <w:pPr>
        <w:pStyle w:val="Akapitzlist"/>
        <w:widowControl w:val="0"/>
        <w:numPr>
          <w:ilvl w:val="0"/>
          <w:numId w:val="44"/>
        </w:numPr>
        <w:autoSpaceDE w:val="0"/>
        <w:ind w:left="709" w:hanging="284"/>
        <w:jc w:val="both"/>
      </w:pPr>
      <w:r w:rsidRPr="00C86F44">
        <w:t>dla budynk</w:t>
      </w:r>
      <w:r w:rsidR="00DA3ED3">
        <w:t>ów mieszkalnych nie więcej niż 7</w:t>
      </w:r>
      <w:r w:rsidRPr="00C86F44">
        <w:t xml:space="preserve"> m do najwyższego punktu dachu</w:t>
      </w:r>
      <w:r w:rsidR="00A53EE0" w:rsidRPr="00C86F44">
        <w:t>,</w:t>
      </w:r>
    </w:p>
    <w:p w14:paraId="6363DC04" w14:textId="77777777" w:rsidR="00454EA8" w:rsidRDefault="00A53EE0" w:rsidP="00454EA8">
      <w:pPr>
        <w:pStyle w:val="Akapitzlist"/>
        <w:widowControl w:val="0"/>
        <w:numPr>
          <w:ilvl w:val="0"/>
          <w:numId w:val="44"/>
        </w:numPr>
        <w:autoSpaceDE w:val="0"/>
        <w:ind w:left="709" w:hanging="284"/>
        <w:jc w:val="both"/>
      </w:pPr>
      <w:r w:rsidRPr="00C86F44">
        <w:t>dla budynków pomocniczych i wiat nie więcej niż 5 m do najwyższe</w:t>
      </w:r>
      <w:r w:rsidR="00454EA8">
        <w:t>go punktu dachu,</w:t>
      </w:r>
    </w:p>
    <w:p w14:paraId="2A709615" w14:textId="54E4EC05" w:rsidR="0022783F" w:rsidRPr="00C86F44" w:rsidRDefault="0022783F" w:rsidP="00454EA8">
      <w:pPr>
        <w:pStyle w:val="Akapitzlist"/>
        <w:widowControl w:val="0"/>
        <w:numPr>
          <w:ilvl w:val="0"/>
          <w:numId w:val="44"/>
        </w:numPr>
        <w:autoSpaceDE w:val="0"/>
        <w:ind w:left="709" w:hanging="284"/>
        <w:jc w:val="both"/>
      </w:pPr>
      <w:r w:rsidRPr="00C86F44">
        <w:t>dla pozostałych budynków gospodarczych i budo</w:t>
      </w:r>
      <w:r w:rsidR="001E2737">
        <w:t xml:space="preserve">wli rolniczych nie więcej </w:t>
      </w:r>
      <w:r w:rsidRPr="00C86F44">
        <w:t>niż</w:t>
      </w:r>
      <w:r w:rsidR="00DA3ED3">
        <w:t xml:space="preserve"> 7</w:t>
      </w:r>
      <w:r w:rsidR="00C86F44">
        <w:t xml:space="preserve"> m;</w:t>
      </w:r>
    </w:p>
    <w:p w14:paraId="09E25725" w14:textId="77777777" w:rsidR="00A53EE0" w:rsidRPr="00C86F44" w:rsidRDefault="00A53EE0" w:rsidP="00454EA8">
      <w:pPr>
        <w:pStyle w:val="Akapitzlist"/>
        <w:widowControl w:val="0"/>
        <w:numPr>
          <w:ilvl w:val="0"/>
          <w:numId w:val="43"/>
        </w:numPr>
        <w:autoSpaceDE w:val="0"/>
        <w:ind w:left="425" w:hanging="425"/>
        <w:jc w:val="both"/>
      </w:pPr>
      <w:r w:rsidRPr="00C86F44">
        <w:t>stosowanie dachów stromych;</w:t>
      </w:r>
    </w:p>
    <w:p w14:paraId="4B35CB28" w14:textId="60E2F6C7" w:rsidR="00A53EE0" w:rsidRPr="00C86F44" w:rsidRDefault="00A53EE0" w:rsidP="00454EA8">
      <w:pPr>
        <w:pStyle w:val="Akapitzlist"/>
        <w:widowControl w:val="0"/>
        <w:numPr>
          <w:ilvl w:val="0"/>
          <w:numId w:val="43"/>
        </w:numPr>
        <w:autoSpaceDE w:val="0"/>
        <w:ind w:left="426" w:hanging="426"/>
        <w:jc w:val="both"/>
      </w:pPr>
      <w:r w:rsidRPr="00C86F44">
        <w:t>dopuszczenie dachów płaskich dla budynków pomocniczych</w:t>
      </w:r>
      <w:r w:rsidR="00C86F44">
        <w:t xml:space="preserve"> i wiat oraz budynków </w:t>
      </w:r>
      <w:r w:rsidR="00C86F44" w:rsidRPr="00C86F44">
        <w:t>gospodarczych i budowli rolniczych</w:t>
      </w:r>
      <w:r w:rsidRPr="00C86F44">
        <w:t>;</w:t>
      </w:r>
    </w:p>
    <w:p w14:paraId="04D29075" w14:textId="19BBC6E0" w:rsidR="00B2692C" w:rsidRDefault="00B2692C" w:rsidP="00454EA8">
      <w:pPr>
        <w:pStyle w:val="Akapitzlist"/>
        <w:widowControl w:val="0"/>
        <w:numPr>
          <w:ilvl w:val="0"/>
          <w:numId w:val="43"/>
        </w:numPr>
        <w:autoSpaceDE w:val="0"/>
        <w:ind w:left="426" w:hanging="426"/>
        <w:jc w:val="both"/>
      </w:pPr>
      <w:r w:rsidRPr="00243561">
        <w:t>powierzchnię nowo wydzielonej działki zgodnie z przepisami odrębnymi w zakresie podziału gruntów rolnych</w:t>
      </w:r>
      <w:r w:rsidR="00E05817">
        <w:t>;</w:t>
      </w:r>
    </w:p>
    <w:p w14:paraId="7624A8EC" w14:textId="5F4F6B41" w:rsidR="00A53EE0" w:rsidRPr="00C86F44" w:rsidRDefault="00C86F44" w:rsidP="00454EA8">
      <w:pPr>
        <w:pStyle w:val="Akapitzlist"/>
        <w:widowControl w:val="0"/>
        <w:numPr>
          <w:ilvl w:val="0"/>
          <w:numId w:val="43"/>
        </w:numPr>
        <w:autoSpaceDE w:val="0"/>
        <w:ind w:left="426" w:hanging="426"/>
        <w:jc w:val="both"/>
      </w:pPr>
      <w:r w:rsidRPr="00CE66E0">
        <w:t>dostępność komunikacyjną z przyległych terenów dró</w:t>
      </w:r>
      <w:r>
        <w:t>g publicznych</w:t>
      </w:r>
      <w:r w:rsidRPr="00C86F44">
        <w:t>.</w:t>
      </w:r>
    </w:p>
    <w:p w14:paraId="4B04A044" w14:textId="53FABFFE" w:rsidR="000578E6" w:rsidRPr="00C5144E" w:rsidRDefault="000578E6" w:rsidP="00C5144E">
      <w:pPr>
        <w:widowControl w:val="0"/>
        <w:autoSpaceDE w:val="0"/>
        <w:jc w:val="both"/>
      </w:pPr>
    </w:p>
    <w:p w14:paraId="0B852F0B" w14:textId="11ACAC72" w:rsidR="00275B9E" w:rsidRPr="00C67D2C" w:rsidRDefault="00275B9E" w:rsidP="00454EA8">
      <w:pPr>
        <w:keepNext/>
        <w:keepLines/>
        <w:widowControl w:val="0"/>
        <w:autoSpaceDE w:val="0"/>
        <w:ind w:firstLine="425"/>
        <w:jc w:val="both"/>
      </w:pPr>
      <w:r w:rsidRPr="00C67D2C">
        <w:rPr>
          <w:b/>
          <w:bCs/>
        </w:rPr>
        <w:t>§ 1</w:t>
      </w:r>
      <w:r w:rsidR="00C86F44">
        <w:rPr>
          <w:b/>
          <w:bCs/>
        </w:rPr>
        <w:t>1</w:t>
      </w:r>
      <w:r w:rsidRPr="00C67D2C">
        <w:rPr>
          <w:b/>
          <w:bCs/>
        </w:rPr>
        <w:t xml:space="preserve">. </w:t>
      </w:r>
      <w:r w:rsidR="00C67D2C" w:rsidRPr="00C67D2C">
        <w:rPr>
          <w:bCs/>
        </w:rPr>
        <w:t xml:space="preserve">Na terenie usług sportu i rekreacji, oznaczonym na rysunku symbolem </w:t>
      </w:r>
      <w:r w:rsidR="00C67D2C" w:rsidRPr="00C67D2C">
        <w:rPr>
          <w:b/>
        </w:rPr>
        <w:t>US</w:t>
      </w:r>
      <w:r w:rsidR="00CB2C34" w:rsidRPr="00C67D2C">
        <w:rPr>
          <w:b/>
        </w:rPr>
        <w:t xml:space="preserve"> </w:t>
      </w:r>
      <w:r w:rsidRPr="00C67D2C">
        <w:rPr>
          <w:bCs/>
        </w:rPr>
        <w:t xml:space="preserve">ustala się </w:t>
      </w:r>
      <w:r w:rsidRPr="00C67D2C">
        <w:t>następujące parametry i wskaźniki kształtowania zabudowy oraz zagospodarowania terenu:</w:t>
      </w:r>
    </w:p>
    <w:p w14:paraId="50025541" w14:textId="453756C9" w:rsidR="004A5F4D" w:rsidRDefault="00FB0617" w:rsidP="004A5F4D">
      <w:pPr>
        <w:pStyle w:val="Akapitzlist"/>
        <w:widowControl w:val="0"/>
        <w:numPr>
          <w:ilvl w:val="3"/>
          <w:numId w:val="23"/>
        </w:numPr>
        <w:tabs>
          <w:tab w:val="clear" w:pos="2880"/>
        </w:tabs>
        <w:autoSpaceDE w:val="0"/>
        <w:ind w:left="426" w:hanging="426"/>
        <w:jc w:val="both"/>
      </w:pPr>
      <w:r>
        <w:t>lokalizację</w:t>
      </w:r>
      <w:r w:rsidR="00B071F7" w:rsidRPr="000B76EF">
        <w:t xml:space="preserve"> obiektów i budynków zwią</w:t>
      </w:r>
      <w:r>
        <w:t xml:space="preserve">zanych ze sportem i rekreacją, </w:t>
      </w:r>
      <w:r w:rsidR="00B071F7" w:rsidRPr="000B76EF">
        <w:t xml:space="preserve">a także </w:t>
      </w:r>
      <w:r w:rsidR="000B76EF" w:rsidRPr="000B76EF">
        <w:t>urządzeń rekreacji plenerowej;</w:t>
      </w:r>
    </w:p>
    <w:p w14:paraId="1B87BDAF" w14:textId="77777777" w:rsidR="00E6358C" w:rsidRDefault="004E6683" w:rsidP="004A5F4D">
      <w:pPr>
        <w:pStyle w:val="Akapitzlist"/>
        <w:widowControl w:val="0"/>
        <w:numPr>
          <w:ilvl w:val="3"/>
          <w:numId w:val="23"/>
        </w:numPr>
        <w:tabs>
          <w:tab w:val="clear" w:pos="2880"/>
        </w:tabs>
        <w:autoSpaceDE w:val="0"/>
        <w:ind w:left="426" w:hanging="426"/>
        <w:jc w:val="both"/>
      </w:pPr>
      <w:r>
        <w:t>dopuszczenie lokalizacji</w:t>
      </w:r>
      <w:r w:rsidR="00E6358C">
        <w:t>:</w:t>
      </w:r>
    </w:p>
    <w:p w14:paraId="77092E17" w14:textId="2B8FD5A3" w:rsidR="004E6683" w:rsidRDefault="00D848E7" w:rsidP="00E6358C">
      <w:pPr>
        <w:pStyle w:val="Akapitzlist"/>
        <w:widowControl w:val="0"/>
        <w:numPr>
          <w:ilvl w:val="2"/>
          <w:numId w:val="16"/>
        </w:numPr>
        <w:autoSpaceDE w:val="0"/>
        <w:ind w:left="709" w:hanging="283"/>
        <w:jc w:val="both"/>
      </w:pPr>
      <w:r>
        <w:t>obiektów i budynków</w:t>
      </w:r>
      <w:r w:rsidR="004E6683">
        <w:t xml:space="preserve"> </w:t>
      </w:r>
      <w:r w:rsidR="0036389B">
        <w:t>związan</w:t>
      </w:r>
      <w:r>
        <w:t xml:space="preserve">ych </w:t>
      </w:r>
      <w:r w:rsidR="0036389B">
        <w:t>z usługami hot</w:t>
      </w:r>
      <w:r w:rsidR="00E6358C">
        <w:t xml:space="preserve">elarskimi, kultury, turystyki </w:t>
      </w:r>
      <w:r w:rsidR="00E6358C">
        <w:lastRenderedPageBreak/>
        <w:t>i agroturystyki,</w:t>
      </w:r>
    </w:p>
    <w:p w14:paraId="08B89098" w14:textId="0BA37C23" w:rsidR="00E6358C" w:rsidRPr="004A5F4D" w:rsidRDefault="00E6358C" w:rsidP="00E6358C">
      <w:pPr>
        <w:pStyle w:val="Akapitzlist"/>
        <w:widowControl w:val="0"/>
        <w:numPr>
          <w:ilvl w:val="2"/>
          <w:numId w:val="16"/>
        </w:numPr>
        <w:autoSpaceDE w:val="0"/>
        <w:ind w:left="709" w:hanging="283"/>
        <w:jc w:val="both"/>
      </w:pPr>
      <w:r>
        <w:t>parkingów;</w:t>
      </w:r>
    </w:p>
    <w:p w14:paraId="357C08F5" w14:textId="77777777" w:rsidR="00C97572" w:rsidRPr="000B76EF" w:rsidRDefault="00C97572" w:rsidP="00CB2C34">
      <w:pPr>
        <w:pStyle w:val="Akapitzlist"/>
        <w:widowControl w:val="0"/>
        <w:numPr>
          <w:ilvl w:val="0"/>
          <w:numId w:val="9"/>
        </w:numPr>
        <w:autoSpaceDE w:val="0"/>
        <w:ind w:left="425" w:hanging="425"/>
        <w:jc w:val="both"/>
      </w:pPr>
      <w:r w:rsidRPr="000B76EF">
        <w:t>maksymalną powierzchnię zabudowy - 30% powierzchni działki</w:t>
      </w:r>
      <w:r w:rsidR="003727B9" w:rsidRPr="000B76EF">
        <w:t>;</w:t>
      </w:r>
    </w:p>
    <w:p w14:paraId="72708115" w14:textId="7A351F92" w:rsidR="00CB2C34" w:rsidRPr="000B76EF" w:rsidRDefault="00CB2C34" w:rsidP="00CB2C34">
      <w:pPr>
        <w:pStyle w:val="Akapitzlist"/>
        <w:widowControl w:val="0"/>
        <w:numPr>
          <w:ilvl w:val="0"/>
          <w:numId w:val="9"/>
        </w:numPr>
        <w:autoSpaceDE w:val="0"/>
        <w:ind w:left="425" w:hanging="425"/>
        <w:jc w:val="both"/>
      </w:pPr>
      <w:r w:rsidRPr="000B76EF">
        <w:t xml:space="preserve">minimalną powierzchnię biologicznie czynną - </w:t>
      </w:r>
      <w:r w:rsidR="00441F04">
        <w:t>4</w:t>
      </w:r>
      <w:r w:rsidRPr="000B76EF">
        <w:t>0% powierzchni działki;</w:t>
      </w:r>
    </w:p>
    <w:p w14:paraId="6115084D" w14:textId="2BD9A6C7" w:rsidR="004725D1" w:rsidRPr="000B76EF" w:rsidRDefault="004725D1" w:rsidP="00CB2C34">
      <w:pPr>
        <w:pStyle w:val="Akapitzlist"/>
        <w:widowControl w:val="0"/>
        <w:numPr>
          <w:ilvl w:val="0"/>
          <w:numId w:val="9"/>
        </w:numPr>
        <w:autoSpaceDE w:val="0"/>
        <w:ind w:left="425" w:hanging="425"/>
        <w:jc w:val="both"/>
      </w:pPr>
      <w:r w:rsidRPr="000B76EF">
        <w:t>int</w:t>
      </w:r>
      <w:r w:rsidR="000B76EF" w:rsidRPr="000B76EF">
        <w:t xml:space="preserve">ensywność </w:t>
      </w:r>
      <w:r w:rsidR="00FB0617">
        <w:t>zabudowy od 0,1 do 0,9</w:t>
      </w:r>
      <w:r w:rsidRPr="000B76EF">
        <w:t>;</w:t>
      </w:r>
    </w:p>
    <w:p w14:paraId="7EEC4D9B" w14:textId="54035A1C" w:rsidR="004725D1" w:rsidRPr="000B76EF" w:rsidRDefault="000B76EF" w:rsidP="00CB2C34">
      <w:pPr>
        <w:pStyle w:val="Akapitzlist"/>
        <w:widowControl w:val="0"/>
        <w:numPr>
          <w:ilvl w:val="0"/>
          <w:numId w:val="9"/>
        </w:numPr>
        <w:autoSpaceDE w:val="0"/>
        <w:ind w:left="425" w:hanging="425"/>
        <w:jc w:val="both"/>
      </w:pPr>
      <w:r w:rsidRPr="000B76EF">
        <w:t xml:space="preserve">wysokość zabudowy –  nie więcej niż </w:t>
      </w:r>
      <w:r>
        <w:t xml:space="preserve">10 </w:t>
      </w:r>
      <w:r w:rsidRPr="000B76EF">
        <w:t>m;</w:t>
      </w:r>
    </w:p>
    <w:p w14:paraId="4E5C8D5B" w14:textId="08A932D4" w:rsidR="00130BE9" w:rsidRPr="000B76EF" w:rsidRDefault="00130BE9" w:rsidP="00130BE9">
      <w:pPr>
        <w:pStyle w:val="Akapitzlist"/>
        <w:widowControl w:val="0"/>
        <w:numPr>
          <w:ilvl w:val="0"/>
          <w:numId w:val="9"/>
        </w:numPr>
        <w:autoSpaceDE w:val="0"/>
        <w:ind w:left="425" w:hanging="425"/>
        <w:jc w:val="both"/>
      </w:pPr>
      <w:r>
        <w:t>stosowanie dachów stromych o kącie nachylenia połaci dachowych do 35</w:t>
      </w:r>
      <w:r w:rsidRPr="00CE2055">
        <w:rPr>
          <w:bCs/>
        </w:rPr>
        <w:t>°</w:t>
      </w:r>
      <w:r>
        <w:rPr>
          <w:bCs/>
        </w:rPr>
        <w:t>;</w:t>
      </w:r>
    </w:p>
    <w:p w14:paraId="0D59CACE" w14:textId="6418C333" w:rsidR="00B020E9" w:rsidRPr="000B76EF" w:rsidRDefault="00B020E9" w:rsidP="00B020E9">
      <w:pPr>
        <w:pStyle w:val="Akapitzlist"/>
        <w:widowControl w:val="0"/>
        <w:numPr>
          <w:ilvl w:val="0"/>
          <w:numId w:val="9"/>
        </w:numPr>
        <w:autoSpaceDE w:val="0"/>
        <w:ind w:left="425" w:hanging="425"/>
        <w:jc w:val="both"/>
      </w:pPr>
      <w:r w:rsidRPr="000B76EF">
        <w:t xml:space="preserve">powierzchnię nowo wydzielonej działki nie mniejszą niż </w:t>
      </w:r>
      <w:r w:rsidR="00441F04">
        <w:t>20</w:t>
      </w:r>
      <w:r w:rsidR="00367AB9" w:rsidRPr="000B76EF">
        <w:t>00</w:t>
      </w:r>
      <w:r w:rsidRPr="000B76EF">
        <w:t xml:space="preserve"> m</w:t>
      </w:r>
      <w:r w:rsidRPr="000B76EF">
        <w:rPr>
          <w:vertAlign w:val="superscript"/>
        </w:rPr>
        <w:t>2</w:t>
      </w:r>
      <w:r w:rsidR="002E1A45" w:rsidRPr="000B76EF">
        <w:t>;</w:t>
      </w:r>
    </w:p>
    <w:p w14:paraId="48C601E0" w14:textId="2CD21364" w:rsidR="007D7787" w:rsidRPr="000B76EF" w:rsidRDefault="007D7787" w:rsidP="00B020E9">
      <w:pPr>
        <w:pStyle w:val="Akapitzlist"/>
        <w:widowControl w:val="0"/>
        <w:numPr>
          <w:ilvl w:val="0"/>
          <w:numId w:val="9"/>
        </w:numPr>
        <w:autoSpaceDE w:val="0"/>
        <w:ind w:left="425" w:hanging="425"/>
        <w:jc w:val="both"/>
      </w:pPr>
      <w:r w:rsidRPr="000B76EF">
        <w:t xml:space="preserve">dostępność komunikacyjną z przyległych terenów dróg </w:t>
      </w:r>
      <w:r w:rsidR="000B76EF" w:rsidRPr="000B76EF">
        <w:t>publicznych.</w:t>
      </w:r>
    </w:p>
    <w:p w14:paraId="6E194DE5" w14:textId="77777777" w:rsidR="00275B9E" w:rsidRPr="00D7319D" w:rsidRDefault="00275B9E" w:rsidP="003805F1">
      <w:pPr>
        <w:widowControl w:val="0"/>
        <w:autoSpaceDE w:val="0"/>
        <w:jc w:val="both"/>
        <w:rPr>
          <w:b/>
          <w:bCs/>
          <w:color w:val="FF0000"/>
        </w:rPr>
      </w:pPr>
    </w:p>
    <w:p w14:paraId="0B88AC7E" w14:textId="05D31237" w:rsidR="00B84889" w:rsidRPr="00612913" w:rsidRDefault="00C86F44" w:rsidP="00325AB7">
      <w:pPr>
        <w:keepNext/>
        <w:keepLines/>
        <w:widowControl w:val="0"/>
        <w:autoSpaceDE w:val="0"/>
        <w:ind w:firstLine="425"/>
        <w:jc w:val="both"/>
      </w:pPr>
      <w:r>
        <w:rPr>
          <w:b/>
          <w:bCs/>
        </w:rPr>
        <w:t>§ 12</w:t>
      </w:r>
      <w:r w:rsidR="00275B9E" w:rsidRPr="00B84889">
        <w:rPr>
          <w:b/>
          <w:bCs/>
        </w:rPr>
        <w:t xml:space="preserve">. </w:t>
      </w:r>
      <w:r w:rsidR="00B84889" w:rsidRPr="00612913">
        <w:t>Na tere</w:t>
      </w:r>
      <w:r w:rsidR="0030751B">
        <w:t>nach</w:t>
      </w:r>
      <w:r w:rsidR="00B84889">
        <w:t xml:space="preserve"> rolnictwa z zakazem zabudowy</w:t>
      </w:r>
      <w:r w:rsidR="00B84889" w:rsidRPr="00612913">
        <w:t>, oznaczon</w:t>
      </w:r>
      <w:r w:rsidR="0030751B">
        <w:t>ych</w:t>
      </w:r>
      <w:r w:rsidR="00B84889" w:rsidRPr="00612913">
        <w:t xml:space="preserve"> na rysunku symbol</w:t>
      </w:r>
      <w:r w:rsidR="0030751B">
        <w:t>ami</w:t>
      </w:r>
      <w:r w:rsidR="00B84889" w:rsidRPr="00612913">
        <w:t xml:space="preserve"> </w:t>
      </w:r>
      <w:r w:rsidR="0030751B" w:rsidRPr="0030751B">
        <w:rPr>
          <w:b/>
        </w:rPr>
        <w:t>1</w:t>
      </w:r>
      <w:r w:rsidR="00B84889" w:rsidRPr="00612913">
        <w:rPr>
          <w:b/>
          <w:bCs/>
        </w:rPr>
        <w:t>R</w:t>
      </w:r>
      <w:r w:rsidR="00B84889">
        <w:rPr>
          <w:b/>
          <w:bCs/>
        </w:rPr>
        <w:t>N</w:t>
      </w:r>
      <w:r w:rsidR="0030751B">
        <w:rPr>
          <w:b/>
          <w:bCs/>
        </w:rPr>
        <w:t>, 2RN</w:t>
      </w:r>
      <w:r w:rsidR="00B84889" w:rsidRPr="00612913">
        <w:t xml:space="preserve"> ustala się następujące parametry i wskaźniki kształtowania zabudowy oraz zagospodarowania terenu:</w:t>
      </w:r>
    </w:p>
    <w:p w14:paraId="154E1D3E" w14:textId="77777777" w:rsidR="00B84889" w:rsidRPr="00612913" w:rsidRDefault="00B84889" w:rsidP="00B84889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 w:rsidRPr="00612913">
        <w:t>zachowanie dotychczasowego rolniczego sposobu zagospodarowania, w tym zachowania istniejących zadrzewień i zakrzewień śródpolnych;</w:t>
      </w:r>
    </w:p>
    <w:p w14:paraId="3B9BA0AB" w14:textId="7C625B91" w:rsidR="00325AB7" w:rsidRDefault="00B84889" w:rsidP="009846FA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 w:rsidRPr="00612913">
        <w:t>zakaz zabudowy za wyjątkiem urządz</w:t>
      </w:r>
      <w:r w:rsidR="009846FA">
        <w:t>eń infrastruktury technicznej.</w:t>
      </w:r>
    </w:p>
    <w:p w14:paraId="0EF9EFF1" w14:textId="6343C8D3" w:rsidR="00AE16AA" w:rsidRDefault="00AE16AA" w:rsidP="00AE16AA">
      <w:pPr>
        <w:widowControl w:val="0"/>
        <w:autoSpaceDE w:val="0"/>
        <w:jc w:val="both"/>
        <w:rPr>
          <w:color w:val="FF0000"/>
        </w:rPr>
      </w:pPr>
    </w:p>
    <w:p w14:paraId="4B590F44" w14:textId="16887367" w:rsidR="00B46349" w:rsidRPr="006456AD" w:rsidRDefault="00F6637E" w:rsidP="00B46349">
      <w:pPr>
        <w:widowControl w:val="0"/>
        <w:autoSpaceDE w:val="0"/>
        <w:ind w:firstLine="426"/>
        <w:jc w:val="both"/>
        <w:rPr>
          <w:bCs/>
        </w:rPr>
      </w:pPr>
      <w:r w:rsidRPr="006456AD">
        <w:rPr>
          <w:b/>
          <w:bCs/>
        </w:rPr>
        <w:t>§ 1</w:t>
      </w:r>
      <w:r w:rsidR="00C86F44">
        <w:rPr>
          <w:b/>
          <w:bCs/>
        </w:rPr>
        <w:t>3</w:t>
      </w:r>
      <w:r w:rsidRPr="006456AD">
        <w:rPr>
          <w:b/>
          <w:bCs/>
        </w:rPr>
        <w:t xml:space="preserve">. </w:t>
      </w:r>
      <w:r>
        <w:rPr>
          <w:bCs/>
        </w:rPr>
        <w:t>Na terenach lasów</w:t>
      </w:r>
      <w:r w:rsidRPr="006456AD">
        <w:rPr>
          <w:bCs/>
        </w:rPr>
        <w:t xml:space="preserve">, oznaczonych na rysunku symbolami </w:t>
      </w:r>
      <w:r w:rsidRPr="006456AD">
        <w:rPr>
          <w:b/>
          <w:bCs/>
        </w:rPr>
        <w:t>1</w:t>
      </w:r>
      <w:r>
        <w:rPr>
          <w:b/>
        </w:rPr>
        <w:t>L</w:t>
      </w:r>
      <w:r w:rsidRPr="00B867F7">
        <w:t xml:space="preserve">, </w:t>
      </w:r>
      <w:r>
        <w:rPr>
          <w:b/>
        </w:rPr>
        <w:t>2</w:t>
      </w:r>
      <w:r w:rsidRPr="006456AD">
        <w:rPr>
          <w:b/>
        </w:rPr>
        <w:t>L</w:t>
      </w:r>
      <w:r w:rsidRPr="00B867F7">
        <w:t>,</w:t>
      </w:r>
      <w:r>
        <w:rPr>
          <w:b/>
        </w:rPr>
        <w:t xml:space="preserve"> 3L</w:t>
      </w:r>
      <w:r w:rsidRPr="006456AD">
        <w:rPr>
          <w:b/>
        </w:rPr>
        <w:t xml:space="preserve"> </w:t>
      </w:r>
      <w:r w:rsidRPr="006456AD">
        <w:rPr>
          <w:bCs/>
        </w:rPr>
        <w:t>ustala się następujące parametry i wskaźniki kształtowania zabudowy oraz zagospodarowania terenu:</w:t>
      </w:r>
    </w:p>
    <w:p w14:paraId="0814DE64" w14:textId="77EA1F5B" w:rsidR="00F6637E" w:rsidRDefault="00F6637E" w:rsidP="00F6637E">
      <w:pPr>
        <w:widowControl w:val="0"/>
        <w:numPr>
          <w:ilvl w:val="0"/>
          <w:numId w:val="13"/>
        </w:numPr>
        <w:autoSpaceDE w:val="0"/>
        <w:ind w:left="426" w:hanging="426"/>
        <w:jc w:val="both"/>
      </w:pPr>
      <w:r w:rsidRPr="006456AD">
        <w:t>zagospodarowanie terenów zgodnie z planem urządzenia lasu;</w:t>
      </w:r>
    </w:p>
    <w:p w14:paraId="6BC1E416" w14:textId="326FA834" w:rsidR="00B46349" w:rsidRPr="006456AD" w:rsidRDefault="00B46349" w:rsidP="00F6637E">
      <w:pPr>
        <w:widowControl w:val="0"/>
        <w:numPr>
          <w:ilvl w:val="0"/>
          <w:numId w:val="13"/>
        </w:numPr>
        <w:autoSpaceDE w:val="0"/>
        <w:ind w:left="426" w:hanging="426"/>
        <w:jc w:val="both"/>
      </w:pPr>
      <w:r>
        <w:t>zakaz za</w:t>
      </w:r>
      <w:r w:rsidR="00E50EC5">
        <w:t xml:space="preserve">budowy za wyjątkiem </w:t>
      </w:r>
      <w:r>
        <w:t>sieci infrastruktury technicznej zgodnie z przepisami odrębnymi;</w:t>
      </w:r>
    </w:p>
    <w:p w14:paraId="69B1EA7E" w14:textId="7B90827A" w:rsidR="00F6637E" w:rsidRPr="00D7319D" w:rsidRDefault="00F6637E" w:rsidP="00AE16AA">
      <w:pPr>
        <w:widowControl w:val="0"/>
        <w:autoSpaceDE w:val="0"/>
        <w:jc w:val="both"/>
        <w:rPr>
          <w:color w:val="FF0000"/>
        </w:rPr>
      </w:pPr>
    </w:p>
    <w:p w14:paraId="734FD5C4" w14:textId="20E352B5" w:rsidR="00F6637E" w:rsidRPr="00A057F8" w:rsidRDefault="00F6637E" w:rsidP="00F6637E">
      <w:pPr>
        <w:ind w:firstLine="360"/>
        <w:jc w:val="both"/>
      </w:pPr>
      <w:r w:rsidRPr="00A057F8">
        <w:rPr>
          <w:b/>
          <w:bCs/>
        </w:rPr>
        <w:t>§ 1</w:t>
      </w:r>
      <w:r w:rsidR="00C86F44">
        <w:rPr>
          <w:b/>
          <w:bCs/>
        </w:rPr>
        <w:t>4</w:t>
      </w:r>
      <w:r w:rsidRPr="00A057F8">
        <w:rPr>
          <w:b/>
          <w:bCs/>
        </w:rPr>
        <w:t xml:space="preserve">. </w:t>
      </w:r>
      <w:r>
        <w:t>Na terenach dróg dojazdowych</w:t>
      </w:r>
      <w:r w:rsidRPr="00A057F8">
        <w:t xml:space="preserve">, oznaczonych na rysunku symbolami </w:t>
      </w:r>
      <w:r w:rsidRPr="00F6637E">
        <w:rPr>
          <w:b/>
        </w:rPr>
        <w:t>1</w:t>
      </w:r>
      <w:r w:rsidRPr="00A057F8">
        <w:rPr>
          <w:b/>
        </w:rPr>
        <w:t>KDD</w:t>
      </w:r>
      <w:r w:rsidRPr="00B867F7">
        <w:t>,</w:t>
      </w:r>
      <w:r>
        <w:rPr>
          <w:b/>
        </w:rPr>
        <w:t xml:space="preserve"> 2KKD</w:t>
      </w:r>
      <w:r w:rsidRPr="00B867F7">
        <w:t xml:space="preserve">, </w:t>
      </w:r>
      <w:r>
        <w:rPr>
          <w:b/>
        </w:rPr>
        <w:t>3KDD</w:t>
      </w:r>
      <w:r w:rsidRPr="00B867F7">
        <w:t xml:space="preserve">, </w:t>
      </w:r>
      <w:r>
        <w:rPr>
          <w:b/>
        </w:rPr>
        <w:t>4KDD</w:t>
      </w:r>
      <w:r w:rsidRPr="00B867F7">
        <w:t>,</w:t>
      </w:r>
      <w:r>
        <w:rPr>
          <w:b/>
        </w:rPr>
        <w:t xml:space="preserve"> 5KDD</w:t>
      </w:r>
      <w:r w:rsidRPr="00A057F8">
        <w:rPr>
          <w:b/>
        </w:rPr>
        <w:t xml:space="preserve"> </w:t>
      </w:r>
      <w:r w:rsidRPr="00A057F8">
        <w:t>ustala się:</w:t>
      </w:r>
    </w:p>
    <w:p w14:paraId="58C8B8FD" w14:textId="77777777" w:rsidR="00F6637E" w:rsidRPr="00DB1998" w:rsidRDefault="00F6637E" w:rsidP="00F6637E">
      <w:pPr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</w:pPr>
      <w:r w:rsidRPr="00A057F8">
        <w:t xml:space="preserve">klasyfikację dróg publicznych </w:t>
      </w:r>
      <w:r w:rsidRPr="00A057F8">
        <w:rPr>
          <w:bCs/>
        </w:rPr>
        <w:t>- drogi klasy dojazdowej;</w:t>
      </w:r>
    </w:p>
    <w:p w14:paraId="2773A7C5" w14:textId="77777777" w:rsidR="00DB1998" w:rsidRPr="00C67609" w:rsidRDefault="00DB1998" w:rsidP="00DB1998">
      <w:pPr>
        <w:numPr>
          <w:ilvl w:val="0"/>
          <w:numId w:val="33"/>
        </w:numPr>
        <w:tabs>
          <w:tab w:val="clear" w:pos="720"/>
          <w:tab w:val="num" w:pos="0"/>
          <w:tab w:val="left" w:pos="426"/>
        </w:tabs>
        <w:ind w:left="567" w:hanging="567"/>
        <w:jc w:val="both"/>
      </w:pPr>
      <w:r w:rsidRPr="00C67609">
        <w:t>sytuowanie jezdni o parametrach zgodnie z przepisami odrębnymi;</w:t>
      </w:r>
    </w:p>
    <w:p w14:paraId="1AF7F966" w14:textId="77777777" w:rsidR="00DB1998" w:rsidRPr="00C67609" w:rsidRDefault="00DB1998" w:rsidP="00DB1998">
      <w:pPr>
        <w:pStyle w:val="Akapitzlist"/>
        <w:numPr>
          <w:ilvl w:val="0"/>
          <w:numId w:val="33"/>
        </w:numPr>
        <w:tabs>
          <w:tab w:val="clear" w:pos="720"/>
          <w:tab w:val="num" w:pos="0"/>
          <w:tab w:val="left" w:pos="426"/>
        </w:tabs>
        <w:ind w:left="426" w:hanging="426"/>
        <w:jc w:val="both"/>
      </w:pPr>
      <w:r w:rsidRPr="00C67609">
        <w:t>zagospodarowanie pasa drogowego zgodnie z przepisami odrębnymi;</w:t>
      </w:r>
    </w:p>
    <w:p w14:paraId="2C33919B" w14:textId="616207C9" w:rsidR="00DB1998" w:rsidRDefault="00DB1998" w:rsidP="00DB1998">
      <w:pPr>
        <w:pStyle w:val="Akapitzlist"/>
        <w:numPr>
          <w:ilvl w:val="0"/>
          <w:numId w:val="33"/>
        </w:numPr>
        <w:tabs>
          <w:tab w:val="clear" w:pos="720"/>
          <w:tab w:val="num" w:pos="0"/>
          <w:tab w:val="left" w:pos="426"/>
        </w:tabs>
        <w:ind w:left="426" w:hanging="426"/>
        <w:jc w:val="both"/>
      </w:pPr>
      <w:r w:rsidRPr="00C67609">
        <w:t>dopuszczenie sytuowania miejsc postojowych i ścieżek pieszo-rowerowych, zgodnie z przepisami odrębnymi</w:t>
      </w:r>
      <w:r>
        <w:t>;</w:t>
      </w:r>
    </w:p>
    <w:p w14:paraId="526FF213" w14:textId="55B2434E" w:rsidR="00F6637E" w:rsidRDefault="00F6637E" w:rsidP="00F6637E">
      <w:pPr>
        <w:pStyle w:val="Akapitzlist"/>
        <w:numPr>
          <w:ilvl w:val="0"/>
          <w:numId w:val="33"/>
        </w:numPr>
        <w:tabs>
          <w:tab w:val="clear" w:pos="720"/>
          <w:tab w:val="num" w:pos="0"/>
        </w:tabs>
        <w:ind w:left="426" w:hanging="426"/>
        <w:jc w:val="both"/>
      </w:pPr>
      <w:r w:rsidRPr="00A057F8">
        <w:t>dopuszczenie lokalizacji obiektów małej architektury, oświetlenia,</w:t>
      </w:r>
      <w:r w:rsidR="009846FA">
        <w:t xml:space="preserve"> tablic i znaków informacyjnych.</w:t>
      </w:r>
    </w:p>
    <w:p w14:paraId="32CCDE7B" w14:textId="71EF0087" w:rsidR="00475387" w:rsidRDefault="00475387" w:rsidP="00475387">
      <w:pPr>
        <w:pStyle w:val="Akapitzlist"/>
        <w:ind w:left="426"/>
        <w:jc w:val="both"/>
      </w:pPr>
    </w:p>
    <w:p w14:paraId="7AD1341D" w14:textId="69A429F3" w:rsidR="00475387" w:rsidRDefault="00475387" w:rsidP="00475387">
      <w:pPr>
        <w:ind w:firstLine="360"/>
        <w:jc w:val="both"/>
      </w:pPr>
      <w:r w:rsidRPr="00A057F8">
        <w:rPr>
          <w:b/>
          <w:bCs/>
        </w:rPr>
        <w:t>§ 1</w:t>
      </w:r>
      <w:r>
        <w:rPr>
          <w:b/>
          <w:bCs/>
        </w:rPr>
        <w:t>5</w:t>
      </w:r>
      <w:r w:rsidRPr="00A057F8">
        <w:rPr>
          <w:b/>
          <w:bCs/>
        </w:rPr>
        <w:t xml:space="preserve">. </w:t>
      </w:r>
      <w:r>
        <w:t xml:space="preserve">Na terenie komunikacji drogowej wewnętrznej, oznaczonej na rysunku symbolem </w:t>
      </w:r>
      <w:r>
        <w:rPr>
          <w:b/>
        </w:rPr>
        <w:t>KR</w:t>
      </w:r>
      <w:r w:rsidRPr="00A057F8">
        <w:rPr>
          <w:b/>
        </w:rPr>
        <w:t xml:space="preserve"> </w:t>
      </w:r>
      <w:r w:rsidRPr="00A057F8">
        <w:t>ustala się:</w:t>
      </w:r>
    </w:p>
    <w:p w14:paraId="59EA4BF5" w14:textId="4D610BA5" w:rsidR="00475387" w:rsidRDefault="00475387" w:rsidP="00475387">
      <w:pPr>
        <w:pStyle w:val="Akapitzlist"/>
        <w:numPr>
          <w:ilvl w:val="0"/>
          <w:numId w:val="45"/>
        </w:numPr>
        <w:ind w:left="425" w:hanging="425"/>
        <w:jc w:val="both"/>
      </w:pPr>
      <w:r w:rsidRPr="0095405B">
        <w:t>w zakresie zagospodarowania pasa drogowego - przekrój jednojezdniowy dwupasowy lub ciąg pieszo-jezdny</w:t>
      </w:r>
      <w:r>
        <w:t>;</w:t>
      </w:r>
    </w:p>
    <w:p w14:paraId="1F08910F" w14:textId="6BDFCFDC" w:rsidR="00475387" w:rsidRDefault="00475387" w:rsidP="00475387">
      <w:pPr>
        <w:pStyle w:val="Akapitzlist"/>
        <w:numPr>
          <w:ilvl w:val="0"/>
          <w:numId w:val="45"/>
        </w:numPr>
        <w:ind w:left="425" w:hanging="425"/>
        <w:jc w:val="both"/>
      </w:pPr>
      <w:r w:rsidRPr="0095405B">
        <w:t>dopuszczenie sytuowania miejsc postojowych</w:t>
      </w:r>
      <w:r>
        <w:t>;</w:t>
      </w:r>
    </w:p>
    <w:p w14:paraId="04360A89" w14:textId="5E161928" w:rsidR="00475387" w:rsidRPr="00A057F8" w:rsidRDefault="00475387" w:rsidP="00475387">
      <w:pPr>
        <w:pStyle w:val="Akapitzlist"/>
        <w:numPr>
          <w:ilvl w:val="0"/>
          <w:numId w:val="45"/>
        </w:numPr>
        <w:ind w:left="425" w:hanging="425"/>
        <w:jc w:val="both"/>
      </w:pPr>
      <w:r w:rsidRPr="0095405B">
        <w:t>dopuszczenie sytuowania dodatkowych, innych niż ustalone w pkt 1 elementów pasa drogowego, zgodnie z przepisami odrębnymi</w:t>
      </w:r>
      <w:r>
        <w:t>.</w:t>
      </w:r>
    </w:p>
    <w:p w14:paraId="31112183" w14:textId="192EBDC6" w:rsidR="00F6637E" w:rsidRDefault="00F6637E" w:rsidP="00F6637E">
      <w:pPr>
        <w:tabs>
          <w:tab w:val="num" w:pos="0"/>
        </w:tabs>
        <w:jc w:val="both"/>
      </w:pPr>
    </w:p>
    <w:p w14:paraId="2A3F71EE" w14:textId="4409B20D" w:rsidR="00F6637E" w:rsidRDefault="00F6637E" w:rsidP="00F6637E">
      <w:pPr>
        <w:ind w:firstLine="360"/>
        <w:jc w:val="both"/>
      </w:pPr>
      <w:r w:rsidRPr="00A057F8">
        <w:rPr>
          <w:b/>
          <w:bCs/>
        </w:rPr>
        <w:t>§ 1</w:t>
      </w:r>
      <w:r w:rsidR="00475387">
        <w:rPr>
          <w:b/>
          <w:bCs/>
        </w:rPr>
        <w:t>6</w:t>
      </w:r>
      <w:r w:rsidRPr="00A057F8">
        <w:rPr>
          <w:b/>
          <w:bCs/>
        </w:rPr>
        <w:t xml:space="preserve">. </w:t>
      </w:r>
      <w:r>
        <w:t>Na terenie</w:t>
      </w:r>
      <w:r w:rsidR="00AC3374">
        <w:t xml:space="preserve"> komunikacji kolejowej, oznaczonym na rysunku symbolem </w:t>
      </w:r>
      <w:r w:rsidR="009B6447">
        <w:br/>
      </w:r>
      <w:r w:rsidR="00AC3374" w:rsidRPr="00AC3374">
        <w:rPr>
          <w:b/>
        </w:rPr>
        <w:t>KKK</w:t>
      </w:r>
      <w:r w:rsidR="00AC3374">
        <w:rPr>
          <w:b/>
        </w:rPr>
        <w:t xml:space="preserve"> </w:t>
      </w:r>
      <w:r w:rsidR="00AC3374">
        <w:t>ustala się</w:t>
      </w:r>
      <w:r w:rsidR="00BD11A0">
        <w:t xml:space="preserve">: </w:t>
      </w:r>
    </w:p>
    <w:p w14:paraId="7D20F52F" w14:textId="77777777" w:rsidR="00496E62" w:rsidRPr="00C54CD9" w:rsidRDefault="00496E62" w:rsidP="00496E62">
      <w:pPr>
        <w:numPr>
          <w:ilvl w:val="0"/>
          <w:numId w:val="34"/>
        </w:numPr>
        <w:tabs>
          <w:tab w:val="clear" w:pos="960"/>
          <w:tab w:val="num" w:pos="426"/>
          <w:tab w:val="num" w:pos="1440"/>
        </w:tabs>
        <w:ind w:left="426" w:hanging="426"/>
        <w:jc w:val="both"/>
      </w:pPr>
      <w:r w:rsidRPr="00C54CD9">
        <w:t>sytuowanie infrastruktury kolejowej;</w:t>
      </w:r>
    </w:p>
    <w:p w14:paraId="746AFF16" w14:textId="48D6BF52" w:rsidR="00496E62" w:rsidRPr="00C54CD9" w:rsidRDefault="00496E62" w:rsidP="00496E62">
      <w:pPr>
        <w:numPr>
          <w:ilvl w:val="0"/>
          <w:numId w:val="34"/>
        </w:numPr>
        <w:tabs>
          <w:tab w:val="clear" w:pos="960"/>
          <w:tab w:val="num" w:pos="426"/>
          <w:tab w:val="num" w:pos="1440"/>
        </w:tabs>
        <w:ind w:left="426" w:hanging="426"/>
        <w:jc w:val="both"/>
      </w:pPr>
      <w:r w:rsidRPr="00C54CD9">
        <w:t>dopuszczenie lokalizacji sieci i obiektów infrastruktury technicznej oraz infrastruktury komunikacyjnej</w:t>
      </w:r>
      <w:r w:rsidR="00DB1998">
        <w:t>, zgodnie z przepisami odrębnymi</w:t>
      </w:r>
      <w:r w:rsidRPr="00C54CD9">
        <w:t>;</w:t>
      </w:r>
    </w:p>
    <w:p w14:paraId="4239685D" w14:textId="0997655A" w:rsidR="00F6637E" w:rsidRPr="00F6637E" w:rsidRDefault="00496E62" w:rsidP="00496E62">
      <w:pPr>
        <w:numPr>
          <w:ilvl w:val="0"/>
          <w:numId w:val="34"/>
        </w:numPr>
        <w:tabs>
          <w:tab w:val="clear" w:pos="960"/>
          <w:tab w:val="num" w:pos="426"/>
          <w:tab w:val="num" w:pos="1440"/>
        </w:tabs>
        <w:ind w:left="426" w:hanging="426"/>
        <w:jc w:val="both"/>
      </w:pPr>
      <w:r w:rsidRPr="00C54CD9">
        <w:t>zakaz lokalizacji budynków.</w:t>
      </w:r>
    </w:p>
    <w:p w14:paraId="02657C26" w14:textId="77777777" w:rsidR="00EA31F0" w:rsidRPr="00D7319D" w:rsidRDefault="00EA31F0" w:rsidP="00EA31F0">
      <w:pPr>
        <w:widowControl w:val="0"/>
        <w:autoSpaceDE w:val="0"/>
        <w:jc w:val="both"/>
        <w:rPr>
          <w:color w:val="FF0000"/>
        </w:rPr>
      </w:pPr>
    </w:p>
    <w:p w14:paraId="5C1027B4" w14:textId="77777777" w:rsidR="00560119" w:rsidRDefault="002F5541" w:rsidP="00C61DAA">
      <w:pPr>
        <w:widowControl w:val="0"/>
        <w:autoSpaceDE w:val="0"/>
        <w:ind w:firstLine="426"/>
        <w:jc w:val="both"/>
      </w:pPr>
      <w:r w:rsidRPr="00DA7222">
        <w:rPr>
          <w:b/>
        </w:rPr>
        <w:t xml:space="preserve">§ </w:t>
      </w:r>
      <w:r w:rsidR="00BF7A1A" w:rsidRPr="00DA7222">
        <w:rPr>
          <w:b/>
        </w:rPr>
        <w:t>1</w:t>
      </w:r>
      <w:r w:rsidR="00475387" w:rsidRPr="00DA7222">
        <w:rPr>
          <w:b/>
        </w:rPr>
        <w:t>7</w:t>
      </w:r>
      <w:r w:rsidR="00432C0C" w:rsidRPr="00DA7222">
        <w:rPr>
          <w:b/>
        </w:rPr>
        <w:t xml:space="preserve">. </w:t>
      </w:r>
      <w:r w:rsidR="00432C0C" w:rsidRPr="00DA7222">
        <w:t xml:space="preserve">W zakresie 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</w:t>
      </w:r>
      <w:r w:rsidR="00432C0C" w:rsidRPr="00DA7222">
        <w:lastRenderedPageBreak/>
        <w:t xml:space="preserve">zagospodarowania przestrzennego województwa ustala </w:t>
      </w:r>
      <w:r w:rsidR="00841A46" w:rsidRPr="00DA7222">
        <w:t>się</w:t>
      </w:r>
      <w:r w:rsidR="00C61DAA" w:rsidRPr="00DA7222">
        <w:t xml:space="preserve"> </w:t>
      </w:r>
      <w:r w:rsidR="00841A46" w:rsidRPr="00DA7222">
        <w:t>zachowanie granic i </w:t>
      </w:r>
      <w:r w:rsidR="00432C0C" w:rsidRPr="00DA7222">
        <w:t xml:space="preserve">uwzględnienie ograniczeń wynikających z przepisów odrębnych </w:t>
      </w:r>
      <w:r w:rsidR="00C61DAA" w:rsidRPr="00DA7222">
        <w:t>dla</w:t>
      </w:r>
      <w:r w:rsidR="00560119">
        <w:t>:</w:t>
      </w:r>
    </w:p>
    <w:p w14:paraId="500F192B" w14:textId="04AAF7C8" w:rsidR="00560119" w:rsidRDefault="00DA7222" w:rsidP="00560119">
      <w:pPr>
        <w:pStyle w:val="Akapitzlist"/>
        <w:widowControl w:val="0"/>
        <w:numPr>
          <w:ilvl w:val="0"/>
          <w:numId w:val="46"/>
        </w:numPr>
        <w:autoSpaceDE w:val="0"/>
        <w:ind w:left="425" w:hanging="425"/>
        <w:jc w:val="both"/>
      </w:pPr>
      <w:r w:rsidRPr="00DA7222">
        <w:t>obszaru ochronnego zbiornika wód śródlądowych – jeziora S</w:t>
      </w:r>
      <w:r w:rsidR="0091783A">
        <w:t>zarcz;</w:t>
      </w:r>
    </w:p>
    <w:p w14:paraId="2429C22C" w14:textId="72EB4A94" w:rsidR="00560119" w:rsidRDefault="0091783A" w:rsidP="00560119">
      <w:pPr>
        <w:pStyle w:val="Akapitzlist"/>
        <w:widowControl w:val="0"/>
        <w:numPr>
          <w:ilvl w:val="0"/>
          <w:numId w:val="46"/>
        </w:numPr>
        <w:autoSpaceDE w:val="0"/>
        <w:ind w:left="425" w:hanging="425"/>
        <w:jc w:val="both"/>
      </w:pPr>
      <w:r>
        <w:t xml:space="preserve">Pszczewskiego </w:t>
      </w:r>
      <w:r w:rsidR="00560119">
        <w:t>Parku Krajobrazowego;</w:t>
      </w:r>
    </w:p>
    <w:p w14:paraId="03F60543" w14:textId="3F5616D5" w:rsidR="00C61DAA" w:rsidRPr="00DA7222" w:rsidRDefault="0091783A" w:rsidP="00560119">
      <w:pPr>
        <w:pStyle w:val="Akapitzlist"/>
        <w:widowControl w:val="0"/>
        <w:numPr>
          <w:ilvl w:val="0"/>
          <w:numId w:val="46"/>
        </w:numPr>
        <w:autoSpaceDE w:val="0"/>
        <w:ind w:left="425" w:hanging="425"/>
        <w:jc w:val="both"/>
      </w:pPr>
      <w:r>
        <w:t>Obszar</w:t>
      </w:r>
      <w:r w:rsidR="00C61DAA" w:rsidRPr="00DA7222">
        <w:t xml:space="preserve"> Natura 2000</w:t>
      </w:r>
      <w:r w:rsidR="00DA7222">
        <w:t>:</w:t>
      </w:r>
      <w:r w:rsidR="00C61DAA" w:rsidRPr="00DA7222">
        <w:t xml:space="preserve"> Rynna Jezior Obrzańskich PLH080002, Jeziora Pszczewskie i Dolina Obry PLB080005</w:t>
      </w:r>
      <w:r w:rsidR="00DA7222" w:rsidRPr="00DA7222">
        <w:t>.</w:t>
      </w:r>
    </w:p>
    <w:p w14:paraId="41E7EFB3" w14:textId="77777777" w:rsidR="00C61DAA" w:rsidRPr="00C61DAA" w:rsidRDefault="00C61DAA" w:rsidP="00C61DAA">
      <w:pPr>
        <w:widowControl w:val="0"/>
        <w:autoSpaceDE w:val="0"/>
        <w:jc w:val="both"/>
        <w:rPr>
          <w:color w:val="FF0000"/>
        </w:rPr>
      </w:pPr>
    </w:p>
    <w:p w14:paraId="6FADF924" w14:textId="5A00F1F8" w:rsidR="0039005C" w:rsidRPr="00780A87" w:rsidRDefault="002F5541" w:rsidP="0039005C">
      <w:pPr>
        <w:ind w:firstLine="426"/>
        <w:jc w:val="both"/>
      </w:pPr>
      <w:r w:rsidRPr="00780A87">
        <w:rPr>
          <w:b/>
        </w:rPr>
        <w:t>§ 1</w:t>
      </w:r>
      <w:r w:rsidR="00475387">
        <w:rPr>
          <w:b/>
        </w:rPr>
        <w:t>8</w:t>
      </w:r>
      <w:r w:rsidRPr="00780A87">
        <w:rPr>
          <w:b/>
        </w:rPr>
        <w:t xml:space="preserve">. </w:t>
      </w:r>
      <w:r w:rsidRPr="00780A87">
        <w:t>1.</w:t>
      </w:r>
      <w:r w:rsidR="00AE16AA" w:rsidRPr="00780A87">
        <w:t xml:space="preserve"> </w:t>
      </w:r>
      <w:r w:rsidRPr="00780A87">
        <w:t>W planie nie wyznacza się terenów wymagających wszczęcia postępowania scalania i podziału nieruchomości w rozumieniu przepisów odrębnych.</w:t>
      </w:r>
    </w:p>
    <w:p w14:paraId="5C50B5AC" w14:textId="4256D239" w:rsidR="002F5541" w:rsidRPr="00780A87" w:rsidRDefault="002F5541" w:rsidP="002F5541">
      <w:pPr>
        <w:pStyle w:val="Tekstpodstawowy31"/>
        <w:tabs>
          <w:tab w:val="left" w:pos="0"/>
        </w:tabs>
        <w:spacing w:line="240" w:lineRule="auto"/>
        <w:ind w:firstLine="426"/>
        <w:rPr>
          <w:szCs w:val="24"/>
        </w:rPr>
      </w:pPr>
      <w:r w:rsidRPr="00780A87">
        <w:rPr>
          <w:szCs w:val="24"/>
        </w:rPr>
        <w:t>2. W zakresie szczegółowych zasad i warunków scalania i podziału nieruchomości ustala się na terenach</w:t>
      </w:r>
      <w:r w:rsidR="00F7343C" w:rsidRPr="00780A87">
        <w:rPr>
          <w:szCs w:val="24"/>
        </w:rPr>
        <w:t xml:space="preserve"> </w:t>
      </w:r>
      <w:r w:rsidR="00626E92" w:rsidRPr="00780A87">
        <w:rPr>
          <w:b/>
          <w:szCs w:val="24"/>
        </w:rPr>
        <w:t>ML</w:t>
      </w:r>
      <w:r w:rsidR="00780A87" w:rsidRPr="005B570D">
        <w:rPr>
          <w:szCs w:val="24"/>
        </w:rPr>
        <w:t xml:space="preserve">, </w:t>
      </w:r>
      <w:r w:rsidR="00780A87" w:rsidRPr="00780A87">
        <w:rPr>
          <w:b/>
          <w:szCs w:val="24"/>
        </w:rPr>
        <w:t>US</w:t>
      </w:r>
      <w:r w:rsidRPr="00780A87">
        <w:rPr>
          <w:szCs w:val="24"/>
        </w:rPr>
        <w:t>:</w:t>
      </w:r>
    </w:p>
    <w:p w14:paraId="1F565BDB" w14:textId="3E7E9215" w:rsidR="002F5541" w:rsidRPr="00346F35" w:rsidRDefault="002F5541" w:rsidP="001F4D8C">
      <w:pPr>
        <w:pStyle w:val="Tekstpodstawowy31"/>
        <w:numPr>
          <w:ilvl w:val="0"/>
          <w:numId w:val="7"/>
        </w:numPr>
        <w:tabs>
          <w:tab w:val="clear" w:pos="757"/>
          <w:tab w:val="left" w:pos="426"/>
        </w:tabs>
        <w:spacing w:line="240" w:lineRule="auto"/>
        <w:ind w:left="426" w:hanging="426"/>
        <w:rPr>
          <w:szCs w:val="24"/>
        </w:rPr>
      </w:pPr>
      <w:r w:rsidRPr="00346F35">
        <w:rPr>
          <w:szCs w:val="24"/>
        </w:rPr>
        <w:t xml:space="preserve">minimalną szerokość frontu działki </w:t>
      </w:r>
      <w:r w:rsidR="00346F35" w:rsidRPr="00346F35">
        <w:rPr>
          <w:szCs w:val="24"/>
        </w:rPr>
        <w:t>2</w:t>
      </w:r>
      <w:r w:rsidRPr="00346F35">
        <w:rPr>
          <w:szCs w:val="24"/>
        </w:rPr>
        <w:t>0 m;</w:t>
      </w:r>
    </w:p>
    <w:p w14:paraId="4F0EA844" w14:textId="0D272956" w:rsidR="002F5541" w:rsidRPr="00346F35" w:rsidRDefault="002F5541" w:rsidP="00780A87">
      <w:pPr>
        <w:pStyle w:val="Tekstpodstawowy31"/>
        <w:numPr>
          <w:ilvl w:val="0"/>
          <w:numId w:val="7"/>
        </w:numPr>
        <w:tabs>
          <w:tab w:val="clear" w:pos="757"/>
          <w:tab w:val="left" w:pos="426"/>
        </w:tabs>
        <w:spacing w:line="240" w:lineRule="auto"/>
        <w:ind w:left="426" w:hanging="426"/>
        <w:rPr>
          <w:szCs w:val="24"/>
        </w:rPr>
      </w:pPr>
      <w:r w:rsidRPr="00346F35">
        <w:rPr>
          <w:szCs w:val="24"/>
        </w:rPr>
        <w:t xml:space="preserve">minimalną powierzchnię działki </w:t>
      </w:r>
      <w:r w:rsidR="00780A87" w:rsidRPr="00346F35">
        <w:t xml:space="preserve">zgodnie z zapisami </w:t>
      </w:r>
      <w:r w:rsidR="00780A87" w:rsidRPr="00346F35">
        <w:rPr>
          <w:szCs w:val="24"/>
        </w:rPr>
        <w:t xml:space="preserve">§ </w:t>
      </w:r>
      <w:r w:rsidR="00454EA8">
        <w:rPr>
          <w:bCs/>
        </w:rPr>
        <w:t>9</w:t>
      </w:r>
      <w:r w:rsidR="00346F35" w:rsidRPr="00346F35">
        <w:rPr>
          <w:bCs/>
        </w:rPr>
        <w:t xml:space="preserve"> pkt 10</w:t>
      </w:r>
      <w:r w:rsidR="00454EA8">
        <w:rPr>
          <w:bCs/>
        </w:rPr>
        <w:t xml:space="preserve">, </w:t>
      </w:r>
      <w:r w:rsidR="00454EA8" w:rsidRPr="00346F35">
        <w:rPr>
          <w:szCs w:val="24"/>
        </w:rPr>
        <w:t>§</w:t>
      </w:r>
      <w:r w:rsidR="00454EA8">
        <w:rPr>
          <w:szCs w:val="24"/>
        </w:rPr>
        <w:t xml:space="preserve"> 11 pkt 8</w:t>
      </w:r>
      <w:r w:rsidR="00780A87" w:rsidRPr="00346F35">
        <w:rPr>
          <w:bCs/>
        </w:rPr>
        <w:t>;</w:t>
      </w:r>
    </w:p>
    <w:p w14:paraId="005A0C07" w14:textId="77777777" w:rsidR="002F5541" w:rsidRPr="00346F35" w:rsidRDefault="002F5541" w:rsidP="001F4D8C">
      <w:pPr>
        <w:pStyle w:val="Tekstpodstawowy31"/>
        <w:numPr>
          <w:ilvl w:val="0"/>
          <w:numId w:val="7"/>
        </w:numPr>
        <w:tabs>
          <w:tab w:val="clear" w:pos="757"/>
          <w:tab w:val="left" w:pos="426"/>
        </w:tabs>
        <w:spacing w:line="240" w:lineRule="auto"/>
        <w:ind w:left="426" w:hanging="426"/>
        <w:rPr>
          <w:szCs w:val="24"/>
        </w:rPr>
      </w:pPr>
      <w:r w:rsidRPr="00346F35">
        <w:rPr>
          <w:szCs w:val="24"/>
        </w:rPr>
        <w:t>kąt położenia granic działek w stosunku do pasa drogowego od 70</w:t>
      </w:r>
      <w:r w:rsidRPr="00346F35">
        <w:t>°</w:t>
      </w:r>
      <w:r w:rsidRPr="00346F35">
        <w:rPr>
          <w:szCs w:val="24"/>
        </w:rPr>
        <w:t>do 110</w:t>
      </w:r>
      <w:r w:rsidRPr="00346F35">
        <w:t>°</w:t>
      </w:r>
      <w:r w:rsidRPr="00346F35">
        <w:rPr>
          <w:szCs w:val="24"/>
        </w:rPr>
        <w:t>.</w:t>
      </w:r>
    </w:p>
    <w:p w14:paraId="198C1B6C" w14:textId="77777777" w:rsidR="00E7387E" w:rsidRPr="00D7319D" w:rsidRDefault="00E7387E">
      <w:pPr>
        <w:rPr>
          <w:b/>
          <w:color w:val="FF0000"/>
        </w:rPr>
      </w:pPr>
    </w:p>
    <w:p w14:paraId="4209BBCA" w14:textId="06BF85DF" w:rsidR="003132C8" w:rsidRDefault="0034515E" w:rsidP="00BB52F7">
      <w:pPr>
        <w:ind w:firstLine="426"/>
        <w:jc w:val="both"/>
      </w:pPr>
      <w:r w:rsidRPr="0039005C">
        <w:rPr>
          <w:b/>
        </w:rPr>
        <w:t>§ 1</w:t>
      </w:r>
      <w:r w:rsidR="00475387">
        <w:rPr>
          <w:b/>
        </w:rPr>
        <w:t>9</w:t>
      </w:r>
      <w:r w:rsidR="000B724C" w:rsidRPr="0039005C">
        <w:rPr>
          <w:b/>
        </w:rPr>
        <w:t xml:space="preserve">. </w:t>
      </w:r>
      <w:r w:rsidR="006420E7" w:rsidRPr="0039005C">
        <w:t>W zakresie szczególnych warunków zagospodarowania terenów oraz ograniczeń w ich użytkowaniu, w tym zakazu zabudowy ustala się</w:t>
      </w:r>
      <w:r w:rsidR="00AE16AA" w:rsidRPr="0039005C">
        <w:t xml:space="preserve"> </w:t>
      </w:r>
    </w:p>
    <w:p w14:paraId="71726886" w14:textId="77777777" w:rsidR="00447E8F" w:rsidRDefault="006420E7" w:rsidP="00447E8F">
      <w:pPr>
        <w:pStyle w:val="Akapitzlist"/>
        <w:numPr>
          <w:ilvl w:val="0"/>
          <w:numId w:val="35"/>
        </w:numPr>
        <w:ind w:left="426" w:hanging="426"/>
        <w:jc w:val="both"/>
      </w:pPr>
      <w:r w:rsidRPr="0039005C">
        <w:t>uwzględnienie w zagospodarowaniu terenów wyma</w:t>
      </w:r>
      <w:r w:rsidR="00007BC5" w:rsidRPr="0039005C">
        <w:t>gań i ograniczeń wynikających z </w:t>
      </w:r>
      <w:r w:rsidRPr="0039005C">
        <w:t>przebiegu istniejących sieci infrastruktury technicznej</w:t>
      </w:r>
      <w:r w:rsidR="007C7FC3" w:rsidRPr="0039005C">
        <w:t>, w szczególności linii</w:t>
      </w:r>
      <w:r w:rsidR="00485B94" w:rsidRPr="0039005C">
        <w:t xml:space="preserve"> elektroenergetycznej średniego napięcia</w:t>
      </w:r>
      <w:r w:rsidR="007C7FC3" w:rsidRPr="0039005C">
        <w:t xml:space="preserve"> wraz z pas</w:t>
      </w:r>
      <w:r w:rsidR="00485B94" w:rsidRPr="0039005C">
        <w:t xml:space="preserve">em </w:t>
      </w:r>
      <w:r w:rsidR="007C7FC3" w:rsidRPr="0039005C">
        <w:t>technologiczny</w:t>
      </w:r>
      <w:r w:rsidR="00485B94" w:rsidRPr="0039005C">
        <w:t>m</w:t>
      </w:r>
      <w:r w:rsidR="00757D12" w:rsidRPr="0039005C">
        <w:t>, wyznaczon</w:t>
      </w:r>
      <w:r w:rsidR="00CB4151" w:rsidRPr="0039005C">
        <w:t>ym</w:t>
      </w:r>
      <w:r w:rsidR="003132C8">
        <w:t xml:space="preserve"> na rysunku planu;</w:t>
      </w:r>
    </w:p>
    <w:p w14:paraId="6E4F5B4A" w14:textId="49691146" w:rsidR="00447E8F" w:rsidRDefault="00447E8F" w:rsidP="00447E8F">
      <w:pPr>
        <w:pStyle w:val="Akapitzlist"/>
        <w:numPr>
          <w:ilvl w:val="0"/>
          <w:numId w:val="35"/>
        </w:numPr>
        <w:ind w:left="426" w:hanging="426"/>
        <w:jc w:val="both"/>
      </w:pPr>
      <w:r>
        <w:t xml:space="preserve">w pasach technologicznych wskazanych w pkt 1 </w:t>
      </w:r>
      <w:r w:rsidRPr="002C3EE7">
        <w:t xml:space="preserve">zakaz </w:t>
      </w:r>
      <w:r w:rsidR="003C5C02">
        <w:t>lokalizowani</w:t>
      </w:r>
      <w:r w:rsidR="00DA3ED3">
        <w:t xml:space="preserve">a miejsc stałego pobytu ludzi, </w:t>
      </w:r>
      <w:r>
        <w:t xml:space="preserve">sadzenia </w:t>
      </w:r>
      <w:r w:rsidRPr="002C3EE7">
        <w:t>ro</w:t>
      </w:r>
      <w:r>
        <w:t>ślinności powyżej 3 m wysokości oraz o rozbudowanym systemie korzeniowym, a także obowiązek pasa wycinki podstawowej, zgodnie z przepisami odrębnymi.</w:t>
      </w:r>
    </w:p>
    <w:p w14:paraId="7B8469E4" w14:textId="30E44EA5" w:rsidR="003132C8" w:rsidRDefault="003132C8" w:rsidP="003132C8">
      <w:pPr>
        <w:pStyle w:val="Akapitzlist"/>
        <w:numPr>
          <w:ilvl w:val="0"/>
          <w:numId w:val="35"/>
        </w:numPr>
        <w:ind w:left="426" w:hanging="426"/>
        <w:jc w:val="both"/>
      </w:pPr>
      <w:r>
        <w:t>uwzględnienie w zagospodarowaniu terenów wyma</w:t>
      </w:r>
      <w:r w:rsidR="00F5328F">
        <w:t>gań i ograniczeń wynikających z </w:t>
      </w:r>
      <w:r>
        <w:t>przepisów odrębnych dla:</w:t>
      </w:r>
    </w:p>
    <w:p w14:paraId="5035256D" w14:textId="55AC2CE9" w:rsidR="003132C8" w:rsidRDefault="003132C8" w:rsidP="003132C8">
      <w:pPr>
        <w:pStyle w:val="Akapitzlist"/>
        <w:numPr>
          <w:ilvl w:val="0"/>
          <w:numId w:val="36"/>
        </w:numPr>
        <w:ind w:left="709" w:hanging="283"/>
        <w:jc w:val="both"/>
      </w:pPr>
      <w:r>
        <w:t>lasów,</w:t>
      </w:r>
    </w:p>
    <w:p w14:paraId="7DFFA416" w14:textId="619BF2B0" w:rsidR="003132C8" w:rsidRPr="0039005C" w:rsidRDefault="003132C8" w:rsidP="003132C8">
      <w:pPr>
        <w:pStyle w:val="Akapitzlist"/>
        <w:numPr>
          <w:ilvl w:val="0"/>
          <w:numId w:val="36"/>
        </w:numPr>
        <w:ind w:left="709" w:hanging="283"/>
        <w:jc w:val="both"/>
      </w:pPr>
      <w:r>
        <w:t>obszarów zlokalizowanych bezpośrednio przy linii kolejowej</w:t>
      </w:r>
      <w:r w:rsidR="009135C9">
        <w:t xml:space="preserve"> z uwzględnieniem granic stref ochronnych terenów zamkniętych, zgodnie z rysunkiem.</w:t>
      </w:r>
    </w:p>
    <w:p w14:paraId="640DFD0A" w14:textId="77777777" w:rsidR="00FE6F83" w:rsidRPr="00D8235D" w:rsidRDefault="00FE6F83">
      <w:pPr>
        <w:pStyle w:val="Tekstpodstawowy"/>
        <w:jc w:val="left"/>
        <w:rPr>
          <w:szCs w:val="24"/>
        </w:rPr>
      </w:pPr>
    </w:p>
    <w:p w14:paraId="07B15D4D" w14:textId="48E98C6A" w:rsidR="00BB52F7" w:rsidRPr="00C40667" w:rsidRDefault="00F578FF" w:rsidP="00BB52F7">
      <w:pPr>
        <w:widowControl w:val="0"/>
        <w:autoSpaceDE w:val="0"/>
        <w:ind w:firstLine="284"/>
        <w:jc w:val="both"/>
      </w:pPr>
      <w:r w:rsidRPr="00D8235D">
        <w:rPr>
          <w:b/>
        </w:rPr>
        <w:t xml:space="preserve">§ </w:t>
      </w:r>
      <w:r w:rsidR="00475387">
        <w:rPr>
          <w:b/>
        </w:rPr>
        <w:t>20</w:t>
      </w:r>
      <w:r w:rsidR="00BB52F7" w:rsidRPr="00C40667">
        <w:rPr>
          <w:b/>
        </w:rPr>
        <w:t>.</w:t>
      </w:r>
      <w:r w:rsidR="007C7FC3" w:rsidRPr="00C40667">
        <w:rPr>
          <w:b/>
        </w:rPr>
        <w:t xml:space="preserve"> </w:t>
      </w:r>
      <w:r w:rsidR="00BB52F7" w:rsidRPr="00C40667">
        <w:t>W zakresie zasad modernizacji, rozbudowy i budowy systemów komunikacji ustal</w:t>
      </w:r>
      <w:r w:rsidR="007C7FC3" w:rsidRPr="00C40667">
        <w:t>a</w:t>
      </w:r>
      <w:r w:rsidR="00BB52F7" w:rsidRPr="00C40667">
        <w:t> się:</w:t>
      </w:r>
    </w:p>
    <w:p w14:paraId="3A54FF55" w14:textId="77777777" w:rsidR="006B708E" w:rsidRPr="00C40667" w:rsidRDefault="006B708E" w:rsidP="006B708E">
      <w:pPr>
        <w:widowControl w:val="0"/>
        <w:numPr>
          <w:ilvl w:val="0"/>
          <w:numId w:val="11"/>
        </w:numPr>
        <w:autoSpaceDE w:val="0"/>
        <w:ind w:left="426" w:hanging="426"/>
        <w:jc w:val="both"/>
      </w:pPr>
      <w:r w:rsidRPr="00C40667">
        <w:t>szerokość dróg w liniach rozgraniczających zgodnie z rysunkiem planu;</w:t>
      </w:r>
    </w:p>
    <w:p w14:paraId="69D427BC" w14:textId="77777777" w:rsidR="006B708E" w:rsidRPr="00C40667" w:rsidRDefault="006B708E" w:rsidP="006B708E">
      <w:pPr>
        <w:widowControl w:val="0"/>
        <w:numPr>
          <w:ilvl w:val="0"/>
          <w:numId w:val="11"/>
        </w:numPr>
        <w:autoSpaceDE w:val="0"/>
        <w:ind w:left="426" w:hanging="426"/>
        <w:jc w:val="both"/>
      </w:pPr>
      <w:r w:rsidRPr="00C40667">
        <w:t>zachowanie ciągłości powiązań elementów pasa drogowego, w szczególności jezdni, dróg pieszo - rowerowych w granicy obszaru planu oraz z zewnętrznym układem komunikacyjnym;</w:t>
      </w:r>
    </w:p>
    <w:p w14:paraId="0B05388F" w14:textId="77777777" w:rsidR="00BB52F7" w:rsidRPr="00C40667" w:rsidRDefault="00BB52F7" w:rsidP="001F4D8C">
      <w:pPr>
        <w:widowControl w:val="0"/>
        <w:numPr>
          <w:ilvl w:val="0"/>
          <w:numId w:val="11"/>
        </w:numPr>
        <w:autoSpaceDE w:val="0"/>
        <w:ind w:left="426" w:hanging="426"/>
        <w:jc w:val="both"/>
      </w:pPr>
      <w:r w:rsidRPr="00C40667">
        <w:t>uwzględnienie wymagań technicznych wynikających z oświetlenia terenów komunikacji oraz lokalizacji istniejących i planowanych urządzeń infrastruktury technicznej;</w:t>
      </w:r>
    </w:p>
    <w:p w14:paraId="62577095" w14:textId="13253690" w:rsidR="005A3409" w:rsidRPr="00C40667" w:rsidRDefault="00BB52F7" w:rsidP="001F4D8C">
      <w:pPr>
        <w:widowControl w:val="0"/>
        <w:numPr>
          <w:ilvl w:val="0"/>
          <w:numId w:val="11"/>
        </w:numPr>
        <w:autoSpaceDE w:val="0"/>
        <w:ind w:left="426" w:hanging="426"/>
        <w:jc w:val="both"/>
      </w:pPr>
      <w:r w:rsidRPr="00C40667">
        <w:t>zapewnienie stanowisk postojowych</w:t>
      </w:r>
      <w:r w:rsidR="00235389" w:rsidRPr="00C40667">
        <w:t xml:space="preserve"> </w:t>
      </w:r>
      <w:r w:rsidRPr="00C40667">
        <w:t>w ilości nie mniejszej niż:</w:t>
      </w:r>
    </w:p>
    <w:p w14:paraId="30D8CCF9" w14:textId="77777777" w:rsidR="005B570D" w:rsidRPr="00C40667" w:rsidRDefault="00606160" w:rsidP="005B570D">
      <w:pPr>
        <w:pStyle w:val="Akapitzlist"/>
        <w:widowControl w:val="0"/>
        <w:numPr>
          <w:ilvl w:val="4"/>
          <w:numId w:val="12"/>
        </w:numPr>
        <w:tabs>
          <w:tab w:val="clear" w:pos="3600"/>
        </w:tabs>
        <w:autoSpaceDE w:val="0"/>
        <w:ind w:left="709" w:hanging="283"/>
        <w:jc w:val="both"/>
        <w:rPr>
          <w:color w:val="FF0000"/>
        </w:rPr>
      </w:pPr>
      <w:r w:rsidRPr="00C40667">
        <w:t xml:space="preserve">2 stanowiska postojowe na 1 dom letniskowy lub </w:t>
      </w:r>
      <w:r w:rsidR="00D519C9" w:rsidRPr="00C40667">
        <w:t>budynek rekreacji indywidualnej,</w:t>
      </w:r>
    </w:p>
    <w:p w14:paraId="568DC47F" w14:textId="3FC2F563" w:rsidR="00C444D4" w:rsidRPr="00C444D4" w:rsidRDefault="005B570D" w:rsidP="00C444D4">
      <w:pPr>
        <w:pStyle w:val="Akapitzlist"/>
        <w:widowControl w:val="0"/>
        <w:numPr>
          <w:ilvl w:val="4"/>
          <w:numId w:val="12"/>
        </w:numPr>
        <w:tabs>
          <w:tab w:val="clear" w:pos="3600"/>
        </w:tabs>
        <w:autoSpaceDE w:val="0"/>
        <w:ind w:left="709" w:hanging="283"/>
        <w:jc w:val="both"/>
        <w:rPr>
          <w:color w:val="FF0000"/>
        </w:rPr>
      </w:pPr>
      <w:r w:rsidRPr="00C40667">
        <w:t>dla obiektów i budynków zw</w:t>
      </w:r>
      <w:r w:rsidR="009846FA">
        <w:t>i</w:t>
      </w:r>
      <w:r w:rsidR="00DE0A3B">
        <w:t xml:space="preserve">ązanych ze sportem i rekreacją, </w:t>
      </w:r>
      <w:r w:rsidR="009846FA">
        <w:t xml:space="preserve">usługami hotelarskimi, kultury, turystyki i agroturystyki </w:t>
      </w:r>
      <w:r w:rsidRPr="00C40667">
        <w:t xml:space="preserve">minimum </w:t>
      </w:r>
      <w:r w:rsidR="009846FA">
        <w:t>30 stanowisk postojowych na 100</w:t>
      </w:r>
      <w:r w:rsidRPr="00C40667">
        <w:t> m</w:t>
      </w:r>
      <w:r w:rsidRPr="00C40667">
        <w:rPr>
          <w:vertAlign w:val="superscript"/>
        </w:rPr>
        <w:t>2</w:t>
      </w:r>
      <w:r w:rsidR="009846FA">
        <w:t xml:space="preserve"> powierzchni użytkowej budynków;</w:t>
      </w:r>
    </w:p>
    <w:p w14:paraId="11C01EC3" w14:textId="77777777" w:rsidR="00C444D4" w:rsidRPr="000B5C94" w:rsidRDefault="00C444D4" w:rsidP="00C444D4">
      <w:pPr>
        <w:pStyle w:val="Akapitzlist"/>
        <w:numPr>
          <w:ilvl w:val="0"/>
          <w:numId w:val="11"/>
        </w:numPr>
        <w:ind w:left="426" w:hanging="426"/>
        <w:jc w:val="both"/>
      </w:pPr>
      <w:r w:rsidRPr="000B5C94">
        <w:t>dla pojazdów zaopatrzonych w kartę parkingową zapewnienie stanowisk postojowych w ilości:</w:t>
      </w:r>
    </w:p>
    <w:p w14:paraId="1268C907" w14:textId="77777777" w:rsidR="00C444D4" w:rsidRPr="000B5C94" w:rsidRDefault="00C444D4" w:rsidP="00C444D4">
      <w:pPr>
        <w:pStyle w:val="Akapitzlist"/>
        <w:numPr>
          <w:ilvl w:val="0"/>
          <w:numId w:val="40"/>
        </w:numPr>
        <w:jc w:val="both"/>
      </w:pPr>
      <w:r w:rsidRPr="000B5C94">
        <w:t>zgodnej z przepisami odrębnymi;</w:t>
      </w:r>
    </w:p>
    <w:p w14:paraId="58F4CF22" w14:textId="30C84E1C" w:rsidR="00C444D4" w:rsidRPr="00E730F0" w:rsidRDefault="00C444D4" w:rsidP="00C444D4">
      <w:pPr>
        <w:pStyle w:val="Akapitzlist"/>
        <w:numPr>
          <w:ilvl w:val="0"/>
          <w:numId w:val="40"/>
        </w:numPr>
        <w:jc w:val="both"/>
      </w:pPr>
      <w:r>
        <w:t>minimum 4</w:t>
      </w:r>
      <w:r w:rsidRPr="00E730F0">
        <w:t xml:space="preserve"> sta</w:t>
      </w:r>
      <w:r>
        <w:t xml:space="preserve">nowiska postojowe na terenie </w:t>
      </w:r>
      <w:r w:rsidRPr="00C444D4">
        <w:rPr>
          <w:b/>
        </w:rPr>
        <w:t>US</w:t>
      </w:r>
      <w:r w:rsidRPr="00E730F0">
        <w:t xml:space="preserve"> poza stanowiskami </w:t>
      </w:r>
      <w:r>
        <w:t>postojowymi wymienionymi w lit. a.</w:t>
      </w:r>
    </w:p>
    <w:p w14:paraId="29960625" w14:textId="77777777" w:rsidR="00046643" w:rsidRPr="00D7319D" w:rsidRDefault="00046643" w:rsidP="00C40667">
      <w:pPr>
        <w:widowControl w:val="0"/>
        <w:autoSpaceDE w:val="0"/>
        <w:jc w:val="both"/>
        <w:rPr>
          <w:color w:val="FF0000"/>
        </w:rPr>
      </w:pPr>
    </w:p>
    <w:p w14:paraId="7B7693F4" w14:textId="60A75773" w:rsidR="00E7387E" w:rsidRPr="003A04A2" w:rsidRDefault="00E845F0" w:rsidP="00966C7A">
      <w:pPr>
        <w:pStyle w:val="Tekstpodstawowy"/>
        <w:ind w:firstLine="426"/>
        <w:rPr>
          <w:szCs w:val="24"/>
        </w:rPr>
      </w:pPr>
      <w:r w:rsidRPr="003A04A2">
        <w:rPr>
          <w:b/>
          <w:szCs w:val="24"/>
        </w:rPr>
        <w:t xml:space="preserve">§ </w:t>
      </w:r>
      <w:r w:rsidR="00C86F44">
        <w:rPr>
          <w:b/>
          <w:szCs w:val="24"/>
        </w:rPr>
        <w:t>2</w:t>
      </w:r>
      <w:r w:rsidR="00475387">
        <w:rPr>
          <w:b/>
          <w:szCs w:val="24"/>
        </w:rPr>
        <w:t>1</w:t>
      </w:r>
      <w:r w:rsidR="00966C7A" w:rsidRPr="003A04A2">
        <w:rPr>
          <w:b/>
          <w:szCs w:val="24"/>
        </w:rPr>
        <w:t xml:space="preserve">. </w:t>
      </w:r>
      <w:r w:rsidR="00E7387E" w:rsidRPr="003A04A2">
        <w:rPr>
          <w:szCs w:val="24"/>
        </w:rPr>
        <w:t>W zakresie zasad modernizacji, rozbudowy i budowy systemów infrastruktury technicznej ustala się:</w:t>
      </w:r>
    </w:p>
    <w:p w14:paraId="0F16E1AB" w14:textId="77777777" w:rsidR="009A63A2" w:rsidRPr="003A04A2" w:rsidRDefault="009A63A2" w:rsidP="0076481B">
      <w:pPr>
        <w:numPr>
          <w:ilvl w:val="1"/>
          <w:numId w:val="19"/>
        </w:numPr>
        <w:tabs>
          <w:tab w:val="num" w:pos="426"/>
        </w:tabs>
        <w:ind w:left="426" w:hanging="426"/>
        <w:jc w:val="both"/>
      </w:pPr>
      <w:r w:rsidRPr="003A04A2">
        <w:lastRenderedPageBreak/>
        <w:t>powiązanie sieci infrastruktury technicznej z układem zewnętrznym oraz zapewnienie dostępu do sieci zgodnie z przepisami odrębnymi;</w:t>
      </w:r>
    </w:p>
    <w:p w14:paraId="7BDC117E" w14:textId="77777777" w:rsidR="009A63A2" w:rsidRPr="00D7319D" w:rsidRDefault="009A63A2" w:rsidP="0076481B">
      <w:pPr>
        <w:numPr>
          <w:ilvl w:val="1"/>
          <w:numId w:val="19"/>
        </w:numPr>
        <w:tabs>
          <w:tab w:val="left" w:pos="426"/>
        </w:tabs>
        <w:ind w:left="426" w:hanging="426"/>
        <w:jc w:val="both"/>
        <w:rPr>
          <w:color w:val="FF0000"/>
        </w:rPr>
      </w:pPr>
      <w:r w:rsidRPr="003A04A2">
        <w:t>dopuszczenie robót budowlanych w zakresie sieci infrastruktury technicznej;</w:t>
      </w:r>
    </w:p>
    <w:p w14:paraId="44980DB4" w14:textId="77777777" w:rsidR="009A63A2" w:rsidRPr="003A04A2" w:rsidRDefault="009A63A2" w:rsidP="0076481B">
      <w:pPr>
        <w:numPr>
          <w:ilvl w:val="1"/>
          <w:numId w:val="19"/>
        </w:numPr>
        <w:tabs>
          <w:tab w:val="left" w:pos="426"/>
        </w:tabs>
        <w:ind w:left="426" w:hanging="426"/>
        <w:jc w:val="both"/>
      </w:pPr>
      <w:r w:rsidRPr="003A04A2">
        <w:t>zaopatrzenie w wodę z sieci wodociągowej;</w:t>
      </w:r>
    </w:p>
    <w:p w14:paraId="185280D8" w14:textId="77777777" w:rsidR="009A63A2" w:rsidRPr="003A04A2" w:rsidRDefault="009A63A2" w:rsidP="0076481B">
      <w:pPr>
        <w:numPr>
          <w:ilvl w:val="1"/>
          <w:numId w:val="19"/>
        </w:numPr>
        <w:tabs>
          <w:tab w:val="left" w:pos="426"/>
        </w:tabs>
        <w:ind w:left="426" w:hanging="426"/>
        <w:jc w:val="both"/>
      </w:pPr>
      <w:r w:rsidRPr="003A04A2">
        <w:t>w przypadku braku sieci wodociągowej dopuszczenie zaopatrzenia w wodę z indywidualnych ujęć wody;</w:t>
      </w:r>
    </w:p>
    <w:p w14:paraId="302598C4" w14:textId="043AFF87" w:rsidR="009A63A2" w:rsidRPr="003A04A2" w:rsidRDefault="009A63A2" w:rsidP="0076481B">
      <w:pPr>
        <w:numPr>
          <w:ilvl w:val="1"/>
          <w:numId w:val="19"/>
        </w:numPr>
        <w:tabs>
          <w:tab w:val="left" w:pos="426"/>
        </w:tabs>
        <w:ind w:left="426" w:hanging="426"/>
        <w:jc w:val="both"/>
      </w:pPr>
      <w:r w:rsidRPr="003A04A2">
        <w:t>odprowadzenie ści</w:t>
      </w:r>
      <w:r w:rsidR="00B11DD0" w:rsidRPr="003A04A2">
        <w:t>eków bytowych i komunalnych</w:t>
      </w:r>
      <w:r w:rsidRPr="003A04A2">
        <w:t xml:space="preserve"> do sieci kanalizacji sanit</w:t>
      </w:r>
      <w:r w:rsidR="00DE0A3B">
        <w:t>arnej z uwzględnieniem pkt 6</w:t>
      </w:r>
      <w:r w:rsidRPr="003A04A2">
        <w:t>;</w:t>
      </w:r>
    </w:p>
    <w:p w14:paraId="2D6256D2" w14:textId="77777777" w:rsidR="009A63A2" w:rsidRPr="003A04A2" w:rsidRDefault="009A63A2" w:rsidP="0076481B">
      <w:pPr>
        <w:numPr>
          <w:ilvl w:val="1"/>
          <w:numId w:val="19"/>
        </w:numPr>
        <w:tabs>
          <w:tab w:val="left" w:pos="426"/>
        </w:tabs>
        <w:ind w:left="426" w:hanging="426"/>
        <w:jc w:val="both"/>
      </w:pPr>
      <w:r w:rsidRPr="003A04A2">
        <w:t>do czasu realizacji sieci kanalizacji sanitarnej, dopuszczenie stosowania zbiorników bezodpływowych do odprowadzania ścieków komunalnych;</w:t>
      </w:r>
    </w:p>
    <w:p w14:paraId="30A971EF" w14:textId="13C8CD42" w:rsidR="009A63A2" w:rsidRPr="00560119" w:rsidRDefault="009A63A2" w:rsidP="0076481B">
      <w:pPr>
        <w:numPr>
          <w:ilvl w:val="1"/>
          <w:numId w:val="19"/>
        </w:numPr>
        <w:tabs>
          <w:tab w:val="left" w:pos="426"/>
        </w:tabs>
        <w:ind w:left="426" w:hanging="426"/>
        <w:jc w:val="both"/>
      </w:pPr>
      <w:r w:rsidRPr="00560119">
        <w:t>zakaz stosowania przydomowych oczyszczalni do oczyszczania ścieków</w:t>
      </w:r>
      <w:r w:rsidR="00182C86">
        <w:t xml:space="preserve"> zgodnie z przepisami odrębnymi</w:t>
      </w:r>
      <w:r w:rsidR="00422234" w:rsidRPr="00560119">
        <w:t xml:space="preserve"> w zakresie obszar</w:t>
      </w:r>
      <w:r w:rsidR="00560119" w:rsidRPr="00560119">
        <w:t>u</w:t>
      </w:r>
      <w:r w:rsidR="00422234" w:rsidRPr="00560119">
        <w:t xml:space="preserve"> ochronnego zbiornika wód śródlądowych – jeziora Szarcz</w:t>
      </w:r>
      <w:r w:rsidRPr="00560119">
        <w:t>;</w:t>
      </w:r>
    </w:p>
    <w:p w14:paraId="6F84A7C7" w14:textId="7CA2496C" w:rsidR="009A63A2" w:rsidRPr="003A04A2" w:rsidRDefault="009A63A2" w:rsidP="0076481B">
      <w:pPr>
        <w:numPr>
          <w:ilvl w:val="1"/>
          <w:numId w:val="19"/>
        </w:numPr>
        <w:tabs>
          <w:tab w:val="left" w:pos="426"/>
        </w:tabs>
        <w:ind w:left="426" w:hanging="426"/>
        <w:jc w:val="both"/>
      </w:pPr>
      <w:r w:rsidRPr="003A04A2">
        <w:t>odprowadzanie wód opadowych i roztopowych d</w:t>
      </w:r>
      <w:r w:rsidR="00AA492B" w:rsidRPr="003A04A2">
        <w:t>o sieci kanalizacji deszczowej z uwzględnieniem pkt 9</w:t>
      </w:r>
      <w:r w:rsidR="00DE0A3B">
        <w:t>, zgodnie z przepisami odrębnymi</w:t>
      </w:r>
      <w:r w:rsidRPr="003A04A2">
        <w:t>;</w:t>
      </w:r>
    </w:p>
    <w:p w14:paraId="4F2561D9" w14:textId="4082588C" w:rsidR="009A63A2" w:rsidRPr="003A04A2" w:rsidRDefault="009A63A2" w:rsidP="0076481B">
      <w:pPr>
        <w:numPr>
          <w:ilvl w:val="1"/>
          <w:numId w:val="19"/>
        </w:numPr>
        <w:tabs>
          <w:tab w:val="left" w:pos="426"/>
        </w:tabs>
        <w:ind w:left="426" w:hanging="426"/>
        <w:jc w:val="both"/>
      </w:pPr>
      <w:r w:rsidRPr="003A04A2">
        <w:t>dopuszczenie odprowadzania wód opadowych i roztopowych na terenie działki, zgodnie z przepisami odrębnymi;</w:t>
      </w:r>
    </w:p>
    <w:p w14:paraId="36044F36" w14:textId="77777777" w:rsidR="00346F35" w:rsidRDefault="009A63A2" w:rsidP="00346F35">
      <w:pPr>
        <w:numPr>
          <w:ilvl w:val="1"/>
          <w:numId w:val="19"/>
        </w:numPr>
        <w:tabs>
          <w:tab w:val="left" w:pos="426"/>
        </w:tabs>
        <w:ind w:left="426" w:hanging="426"/>
        <w:jc w:val="both"/>
        <w:rPr>
          <w:color w:val="FF0000"/>
          <w:spacing w:val="-6"/>
        </w:rPr>
      </w:pPr>
      <w:r w:rsidRPr="003A04A2">
        <w:rPr>
          <w:spacing w:val="-6"/>
        </w:rPr>
        <w:t>zaopatrzenie w gaz zgodnie z przepisami odrębnymi;</w:t>
      </w:r>
    </w:p>
    <w:p w14:paraId="1FE896FC" w14:textId="5E5F9B50" w:rsidR="00346F35" w:rsidRPr="00346F35" w:rsidRDefault="00346F35" w:rsidP="00346F35">
      <w:pPr>
        <w:numPr>
          <w:ilvl w:val="1"/>
          <w:numId w:val="19"/>
        </w:numPr>
        <w:tabs>
          <w:tab w:val="left" w:pos="426"/>
        </w:tabs>
        <w:ind w:left="426" w:hanging="426"/>
        <w:jc w:val="both"/>
        <w:rPr>
          <w:color w:val="FF0000"/>
          <w:spacing w:val="-6"/>
        </w:rPr>
      </w:pPr>
      <w:r w:rsidRPr="00346F35">
        <w:rPr>
          <w:spacing w:val="-6"/>
        </w:rPr>
        <w:t>dopuszczenie zaopatrzenia w gaz z indywidualnych zbiorników na gaz płynny;</w:t>
      </w:r>
    </w:p>
    <w:p w14:paraId="5132F6AD" w14:textId="77777777" w:rsidR="009A63A2" w:rsidRPr="003A04A2" w:rsidRDefault="009A63A2" w:rsidP="0076481B">
      <w:pPr>
        <w:numPr>
          <w:ilvl w:val="1"/>
          <w:numId w:val="19"/>
        </w:numPr>
        <w:tabs>
          <w:tab w:val="left" w:pos="426"/>
        </w:tabs>
        <w:ind w:left="426" w:hanging="426"/>
        <w:jc w:val="both"/>
      </w:pPr>
      <w:r w:rsidRPr="003A04A2">
        <w:t>zaopatrzenie w ciepło wytwarzane z paliw: płynnych, gazowych i stałych charakteryzujących się niskimi wskaźnikami emisji zgodnie z przepisami odrębnymi, energii elektrycznej lub mikroinstalacji;</w:t>
      </w:r>
    </w:p>
    <w:p w14:paraId="2B2E200B" w14:textId="77777777" w:rsidR="00AD398C" w:rsidRPr="003A04A2" w:rsidRDefault="009A63A2" w:rsidP="0076481B">
      <w:pPr>
        <w:numPr>
          <w:ilvl w:val="1"/>
          <w:numId w:val="19"/>
        </w:numPr>
        <w:tabs>
          <w:tab w:val="left" w:pos="426"/>
        </w:tabs>
        <w:ind w:left="426" w:hanging="426"/>
        <w:jc w:val="both"/>
      </w:pPr>
      <w:r w:rsidRPr="003A04A2">
        <w:t>zaopatrzenie w energię elektryczną z sieci elektroenergetycznej lub mikroinstalacji;</w:t>
      </w:r>
    </w:p>
    <w:p w14:paraId="6B520677" w14:textId="4036A4E0" w:rsidR="00E7387E" w:rsidRDefault="009A63A2" w:rsidP="003A04A2">
      <w:pPr>
        <w:numPr>
          <w:ilvl w:val="1"/>
          <w:numId w:val="19"/>
        </w:numPr>
        <w:tabs>
          <w:tab w:val="left" w:pos="426"/>
        </w:tabs>
        <w:ind w:left="426" w:hanging="426"/>
        <w:jc w:val="both"/>
      </w:pPr>
      <w:r w:rsidRPr="003A04A2">
        <w:t>dopuszczenie lokalizacji nowych linii elektroenergetycznych i telekomunikacyjnych jako kablowych</w:t>
      </w:r>
      <w:r w:rsidR="003A04A2">
        <w:t>.</w:t>
      </w:r>
    </w:p>
    <w:p w14:paraId="6AE2BE2E" w14:textId="77777777" w:rsidR="003A04A2" w:rsidRPr="003A04A2" w:rsidRDefault="003A04A2" w:rsidP="003A04A2">
      <w:pPr>
        <w:tabs>
          <w:tab w:val="left" w:pos="426"/>
        </w:tabs>
        <w:ind w:left="426"/>
        <w:jc w:val="both"/>
      </w:pPr>
    </w:p>
    <w:p w14:paraId="44CEE982" w14:textId="484B5366" w:rsidR="00E7387E" w:rsidRPr="00D26B07" w:rsidRDefault="005A195E" w:rsidP="00966C7A">
      <w:pPr>
        <w:pStyle w:val="Tekstpodstawowy"/>
        <w:ind w:firstLine="426"/>
        <w:rPr>
          <w:b/>
          <w:szCs w:val="24"/>
        </w:rPr>
      </w:pPr>
      <w:r w:rsidRPr="00D26B07">
        <w:rPr>
          <w:b/>
          <w:szCs w:val="24"/>
        </w:rPr>
        <w:t>§</w:t>
      </w:r>
      <w:r w:rsidR="00AD398C" w:rsidRPr="00D26B07">
        <w:rPr>
          <w:b/>
          <w:szCs w:val="24"/>
        </w:rPr>
        <w:t xml:space="preserve"> </w:t>
      </w:r>
      <w:r w:rsidR="00C86F44">
        <w:rPr>
          <w:b/>
          <w:szCs w:val="24"/>
        </w:rPr>
        <w:t>2</w:t>
      </w:r>
      <w:r w:rsidR="00475387">
        <w:rPr>
          <w:b/>
          <w:szCs w:val="24"/>
        </w:rPr>
        <w:t>2</w:t>
      </w:r>
      <w:r w:rsidR="00966C7A" w:rsidRPr="00D26B07">
        <w:rPr>
          <w:b/>
          <w:szCs w:val="24"/>
        </w:rPr>
        <w:t xml:space="preserve">. </w:t>
      </w:r>
      <w:r w:rsidR="00E7387E" w:rsidRPr="00D26B07">
        <w:rPr>
          <w:szCs w:val="24"/>
        </w:rPr>
        <w:t>Nie określa się innych niż dotychczasowe sposobów i terminów tymczasowego zagospodarowania, u</w:t>
      </w:r>
      <w:r w:rsidR="00986F5E" w:rsidRPr="00D26B07">
        <w:rPr>
          <w:szCs w:val="24"/>
        </w:rPr>
        <w:t>rządzenia i użytkowania terenów</w:t>
      </w:r>
      <w:r w:rsidR="00E7387E" w:rsidRPr="00D26B07">
        <w:rPr>
          <w:szCs w:val="24"/>
        </w:rPr>
        <w:t>.</w:t>
      </w:r>
    </w:p>
    <w:p w14:paraId="50E0F7D1" w14:textId="77777777" w:rsidR="00E7387E" w:rsidRPr="00D26B07" w:rsidRDefault="00E7387E">
      <w:pPr>
        <w:pStyle w:val="Tekstpodstawowywcity"/>
        <w:jc w:val="left"/>
        <w:rPr>
          <w:rFonts w:ascii="Times New Roman" w:hAnsi="Times New Roman"/>
          <w:b/>
          <w:sz w:val="24"/>
          <w:szCs w:val="24"/>
        </w:rPr>
      </w:pPr>
    </w:p>
    <w:p w14:paraId="618FF3BA" w14:textId="29A627CE" w:rsidR="00D872C7" w:rsidRPr="00D26B07" w:rsidRDefault="00E845F0" w:rsidP="00AD398C">
      <w:pPr>
        <w:pStyle w:val="Tekstpodstawowywcity"/>
        <w:ind w:left="0" w:firstLine="426"/>
        <w:rPr>
          <w:rFonts w:ascii="Times New Roman" w:hAnsi="Times New Roman"/>
          <w:sz w:val="24"/>
          <w:szCs w:val="24"/>
        </w:rPr>
      </w:pPr>
      <w:r w:rsidRPr="00D26B07">
        <w:rPr>
          <w:rFonts w:ascii="Times New Roman" w:hAnsi="Times New Roman"/>
          <w:b/>
          <w:sz w:val="24"/>
          <w:szCs w:val="24"/>
        </w:rPr>
        <w:t xml:space="preserve">§ </w:t>
      </w:r>
      <w:r w:rsidR="00C86F44">
        <w:rPr>
          <w:rFonts w:ascii="Times New Roman" w:hAnsi="Times New Roman"/>
          <w:b/>
          <w:sz w:val="24"/>
          <w:szCs w:val="24"/>
        </w:rPr>
        <w:t>2</w:t>
      </w:r>
      <w:r w:rsidR="00475387">
        <w:rPr>
          <w:rFonts w:ascii="Times New Roman" w:hAnsi="Times New Roman"/>
          <w:b/>
          <w:sz w:val="24"/>
          <w:szCs w:val="24"/>
        </w:rPr>
        <w:t>3</w:t>
      </w:r>
      <w:r w:rsidR="00DA4640" w:rsidRPr="00D26B07">
        <w:rPr>
          <w:rFonts w:ascii="Times New Roman" w:hAnsi="Times New Roman"/>
          <w:b/>
          <w:sz w:val="24"/>
          <w:szCs w:val="24"/>
        </w:rPr>
        <w:t xml:space="preserve">. </w:t>
      </w:r>
      <w:r w:rsidR="00DA4640" w:rsidRPr="00D26B07">
        <w:rPr>
          <w:rFonts w:ascii="Times New Roman" w:hAnsi="Times New Roman"/>
          <w:sz w:val="24"/>
          <w:szCs w:val="24"/>
        </w:rPr>
        <w:t>Ustala się stawkę służącą naliczeniu jednorazowej opłaty, o której mowa w art. 36 ust. 4 ustawy z dnia 27 marca 2003 r. o planowaniu i zagospodaro</w:t>
      </w:r>
      <w:r w:rsidR="00D02283" w:rsidRPr="00D26B07">
        <w:rPr>
          <w:rFonts w:ascii="Times New Roman" w:hAnsi="Times New Roman"/>
          <w:sz w:val="24"/>
          <w:szCs w:val="24"/>
        </w:rPr>
        <w:t>waniu przestrzennym w wysokości 30%.</w:t>
      </w:r>
    </w:p>
    <w:p w14:paraId="48641082" w14:textId="14FE5EA0" w:rsidR="00785287" w:rsidRPr="00D26B07" w:rsidRDefault="00785287" w:rsidP="004C6EBD">
      <w:pPr>
        <w:pStyle w:val="Tekstpodstawowywcity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1DA1B8D" w14:textId="18900F19" w:rsidR="00E7387E" w:rsidRPr="00D26B07" w:rsidRDefault="00901984" w:rsidP="00DF7D4C">
      <w:pPr>
        <w:pStyle w:val="Tekstpodstawowywcity"/>
        <w:ind w:left="0" w:firstLine="426"/>
        <w:rPr>
          <w:rFonts w:ascii="Times New Roman" w:hAnsi="Times New Roman"/>
          <w:b/>
          <w:sz w:val="24"/>
          <w:szCs w:val="24"/>
        </w:rPr>
      </w:pPr>
      <w:r w:rsidRPr="00D26B07">
        <w:rPr>
          <w:rFonts w:ascii="Times New Roman" w:hAnsi="Times New Roman"/>
          <w:b/>
          <w:sz w:val="24"/>
          <w:szCs w:val="24"/>
        </w:rPr>
        <w:t xml:space="preserve">§ </w:t>
      </w:r>
      <w:r w:rsidR="008D1C37" w:rsidRPr="00D26B07">
        <w:rPr>
          <w:rFonts w:ascii="Times New Roman" w:hAnsi="Times New Roman"/>
          <w:b/>
          <w:sz w:val="24"/>
          <w:szCs w:val="24"/>
        </w:rPr>
        <w:t>2</w:t>
      </w:r>
      <w:r w:rsidR="00475387">
        <w:rPr>
          <w:rFonts w:ascii="Times New Roman" w:hAnsi="Times New Roman"/>
          <w:b/>
          <w:sz w:val="24"/>
          <w:szCs w:val="24"/>
        </w:rPr>
        <w:t>4</w:t>
      </w:r>
      <w:r w:rsidR="00406602" w:rsidRPr="00D26B07">
        <w:rPr>
          <w:rFonts w:ascii="Times New Roman" w:hAnsi="Times New Roman"/>
          <w:b/>
          <w:sz w:val="24"/>
          <w:szCs w:val="24"/>
        </w:rPr>
        <w:t xml:space="preserve">. </w:t>
      </w:r>
      <w:r w:rsidR="00E7387E" w:rsidRPr="00D26B07">
        <w:rPr>
          <w:rFonts w:ascii="Times New Roman" w:hAnsi="Times New Roman"/>
          <w:sz w:val="24"/>
          <w:szCs w:val="24"/>
        </w:rPr>
        <w:t>Wykonanie niniejszej uchwały powi</w:t>
      </w:r>
      <w:r w:rsidR="00A51BBF" w:rsidRPr="00D26B07">
        <w:rPr>
          <w:rFonts w:ascii="Times New Roman" w:hAnsi="Times New Roman"/>
          <w:sz w:val="24"/>
          <w:szCs w:val="24"/>
        </w:rPr>
        <w:t xml:space="preserve">erza się </w:t>
      </w:r>
      <w:r w:rsidR="00D26B07">
        <w:rPr>
          <w:rFonts w:ascii="Times New Roman" w:hAnsi="Times New Roman"/>
          <w:sz w:val="24"/>
          <w:szCs w:val="24"/>
        </w:rPr>
        <w:t xml:space="preserve">Wójtowi Gminy </w:t>
      </w:r>
      <w:r w:rsidR="00D64E32">
        <w:rPr>
          <w:rFonts w:ascii="Times New Roman" w:hAnsi="Times New Roman"/>
          <w:sz w:val="24"/>
          <w:szCs w:val="24"/>
        </w:rPr>
        <w:t>Pszczew</w:t>
      </w:r>
      <w:r w:rsidR="00E7387E" w:rsidRPr="00D26B07">
        <w:rPr>
          <w:rFonts w:ascii="Times New Roman" w:hAnsi="Times New Roman"/>
          <w:sz w:val="24"/>
          <w:szCs w:val="24"/>
        </w:rPr>
        <w:t>.</w:t>
      </w:r>
    </w:p>
    <w:p w14:paraId="675FBF45" w14:textId="77777777" w:rsidR="00E7387E" w:rsidRPr="00D26B07" w:rsidRDefault="00E7387E" w:rsidP="00DF7D4C">
      <w:pPr>
        <w:ind w:firstLine="426"/>
        <w:rPr>
          <w:b/>
        </w:rPr>
      </w:pPr>
    </w:p>
    <w:p w14:paraId="5F39AC1B" w14:textId="6114EA4E" w:rsidR="00E7387E" w:rsidRPr="00D26B07" w:rsidRDefault="00DF7D4C" w:rsidP="00DF7D4C">
      <w:pPr>
        <w:pStyle w:val="Tekstpodstawowy"/>
        <w:ind w:firstLine="425"/>
        <w:rPr>
          <w:b/>
          <w:spacing w:val="-6"/>
          <w:szCs w:val="24"/>
        </w:rPr>
      </w:pPr>
      <w:r w:rsidRPr="00D26B07">
        <w:rPr>
          <w:b/>
          <w:spacing w:val="-6"/>
          <w:szCs w:val="24"/>
        </w:rPr>
        <w:t xml:space="preserve">§ </w:t>
      </w:r>
      <w:r w:rsidR="00C86F44">
        <w:rPr>
          <w:b/>
          <w:spacing w:val="-6"/>
          <w:szCs w:val="24"/>
        </w:rPr>
        <w:t>2</w:t>
      </w:r>
      <w:r w:rsidR="00475387">
        <w:rPr>
          <w:b/>
          <w:spacing w:val="-6"/>
          <w:szCs w:val="24"/>
        </w:rPr>
        <w:t>5</w:t>
      </w:r>
      <w:r w:rsidR="00406602" w:rsidRPr="00D26B07">
        <w:rPr>
          <w:b/>
          <w:spacing w:val="-6"/>
          <w:szCs w:val="24"/>
        </w:rPr>
        <w:t xml:space="preserve">. </w:t>
      </w:r>
      <w:r w:rsidR="00E7387E" w:rsidRPr="00D26B07">
        <w:rPr>
          <w:spacing w:val="-6"/>
          <w:szCs w:val="24"/>
        </w:rPr>
        <w:t>Uchwa</w:t>
      </w:r>
      <w:r w:rsidR="007A7368">
        <w:rPr>
          <w:spacing w:val="-6"/>
          <w:szCs w:val="24"/>
        </w:rPr>
        <w:t>ła wchodzi w życie po upływie 14</w:t>
      </w:r>
      <w:r w:rsidR="00E7387E" w:rsidRPr="00D26B07">
        <w:rPr>
          <w:spacing w:val="-6"/>
          <w:szCs w:val="24"/>
        </w:rPr>
        <w:t xml:space="preserve"> dni od daty jej ogłoszenia w Dzienniku Urzędowym Województwa </w:t>
      </w:r>
      <w:r w:rsidR="00D26B07">
        <w:rPr>
          <w:spacing w:val="-6"/>
          <w:szCs w:val="24"/>
        </w:rPr>
        <w:t>Lubuskieg</w:t>
      </w:r>
      <w:r w:rsidR="00E7387E" w:rsidRPr="00D26B07">
        <w:rPr>
          <w:spacing w:val="-6"/>
          <w:szCs w:val="24"/>
        </w:rPr>
        <w:t>o.</w:t>
      </w:r>
    </w:p>
    <w:sectPr w:rsidR="00E7387E" w:rsidRPr="00D26B07" w:rsidSect="000B7BAF">
      <w:headerReference w:type="default" r:id="rId9"/>
      <w:footerReference w:type="default" r:id="rId10"/>
      <w:pgSz w:w="11906" w:h="16838"/>
      <w:pgMar w:top="1134" w:right="1134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4946E" w14:textId="77777777" w:rsidR="001F1150" w:rsidRDefault="001F1150">
      <w:r>
        <w:separator/>
      </w:r>
    </w:p>
  </w:endnote>
  <w:endnote w:type="continuationSeparator" w:id="0">
    <w:p w14:paraId="111C3A91" w14:textId="77777777" w:rsidR="001F1150" w:rsidRDefault="001F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7455C" w14:textId="77777777" w:rsidR="00485B94" w:rsidRDefault="00FC53E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9B75F17" wp14:editId="4AC7CF32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16637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482D5" w14:textId="009FDED6" w:rsidR="00485B94" w:rsidRDefault="00D46F6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485B94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61201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.05pt;width:13.1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4H0iQIAABs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" stroked="f">
              <v:fill opacity="0"/>
              <v:textbox inset="0,0,0,0">
                <w:txbxContent>
                  <w:p w14:paraId="6E6482D5" w14:textId="009FDED6" w:rsidR="00485B94" w:rsidRDefault="00D46F6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485B94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61201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0D702" w14:textId="77777777" w:rsidR="001F1150" w:rsidRDefault="001F1150">
      <w:r>
        <w:separator/>
      </w:r>
    </w:p>
  </w:footnote>
  <w:footnote w:type="continuationSeparator" w:id="0">
    <w:p w14:paraId="2C1BFACB" w14:textId="77777777" w:rsidR="001F1150" w:rsidRDefault="001F1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84A85" w14:textId="0F0C4864" w:rsidR="00485B94" w:rsidRPr="00DA2E06" w:rsidRDefault="00485B94" w:rsidP="00A23542">
    <w:pPr>
      <w:pStyle w:val="Nagwek"/>
      <w:jc w:val="right"/>
      <w:rPr>
        <w:b/>
        <w:color w:val="FF0000"/>
      </w:rPr>
    </w:pPr>
    <w:r w:rsidRPr="00DA2E06">
      <w:rPr>
        <w:b/>
        <w:color w:val="FF0000"/>
      </w:rPr>
      <w:t>Pr</w:t>
    </w:r>
    <w:r w:rsidR="00061201">
      <w:rPr>
        <w:b/>
        <w:color w:val="FF0000"/>
      </w:rPr>
      <w:t>ojekt – wyłożenie do publicznego wglądu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A94E12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b w:val="0"/>
        <w:i w:val="0"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4">
    <w:nsid w:val="00000005"/>
    <w:multiLevelType w:val="singleLevel"/>
    <w:tmpl w:val="DFD0B336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multilevel"/>
    <w:tmpl w:val="6FC2F476"/>
    <w:name w:val="WW8Num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b w:val="0"/>
        <w:i w:val="0"/>
        <w:sz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15" w:hanging="43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)"/>
      <w:lvlJc w:val="left"/>
      <w:pPr>
        <w:tabs>
          <w:tab w:val="num" w:pos="894"/>
        </w:tabs>
        <w:ind w:left="89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5"/>
    <w:multiLevelType w:val="multilevel"/>
    <w:tmpl w:val="163A269A"/>
    <w:name w:val="WW8Num21"/>
    <w:lvl w:ilvl="0">
      <w:start w:val="2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F"/>
    <w:multiLevelType w:val="multilevel"/>
    <w:tmpl w:val="B49EC3A4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894"/>
        </w:tabs>
        <w:ind w:left="89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30"/>
    <w:multiLevelType w:val="multilevel"/>
    <w:tmpl w:val="00000030"/>
    <w:name w:val="WW8Num48"/>
    <w:lvl w:ilvl="0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)"/>
      <w:lvlJc w:val="left"/>
      <w:pPr>
        <w:tabs>
          <w:tab w:val="num" w:pos="894"/>
        </w:tabs>
        <w:ind w:left="89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D51E91"/>
    <w:multiLevelType w:val="hybridMultilevel"/>
    <w:tmpl w:val="900A499A"/>
    <w:name w:val="WW8Num213"/>
    <w:lvl w:ilvl="0" w:tplc="D5605D8A">
      <w:start w:val="20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11A6A9F"/>
    <w:multiLevelType w:val="hybridMultilevel"/>
    <w:tmpl w:val="EF309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9054FC"/>
    <w:multiLevelType w:val="multilevel"/>
    <w:tmpl w:val="0FBE3D04"/>
    <w:name w:val="WW8Num2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>
    <w:nsid w:val="083519D0"/>
    <w:multiLevelType w:val="multilevel"/>
    <w:tmpl w:val="F15AB14E"/>
    <w:name w:val="WW8Num7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118558CA"/>
    <w:multiLevelType w:val="multilevel"/>
    <w:tmpl w:val="0CBA7A18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13F7219D"/>
    <w:multiLevelType w:val="hybridMultilevel"/>
    <w:tmpl w:val="87286FEA"/>
    <w:lvl w:ilvl="0" w:tplc="E8EA0CC4">
      <w:start w:val="8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E83F73"/>
    <w:multiLevelType w:val="hybridMultilevel"/>
    <w:tmpl w:val="C32AB24C"/>
    <w:name w:val="WW8Num232"/>
    <w:lvl w:ilvl="0" w:tplc="02F26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8528D9"/>
    <w:multiLevelType w:val="multilevel"/>
    <w:tmpl w:val="5CAA65CE"/>
    <w:name w:val="WW8Num73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17C81958"/>
    <w:multiLevelType w:val="multilevel"/>
    <w:tmpl w:val="67F20730"/>
    <w:name w:val="WW8Num722"/>
    <w:lvl w:ilvl="0">
      <w:start w:val="2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18313CC6"/>
    <w:multiLevelType w:val="hybridMultilevel"/>
    <w:tmpl w:val="EF309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CD6E95"/>
    <w:multiLevelType w:val="multilevel"/>
    <w:tmpl w:val="EB26CE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1BF253CA"/>
    <w:multiLevelType w:val="hybridMultilevel"/>
    <w:tmpl w:val="8D547602"/>
    <w:lvl w:ilvl="0" w:tplc="E97AA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22B945F7"/>
    <w:multiLevelType w:val="multilevel"/>
    <w:tmpl w:val="F160BA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1">
    <w:nsid w:val="28533E5F"/>
    <w:multiLevelType w:val="multilevel"/>
    <w:tmpl w:val="D59C6BAA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28E62A76"/>
    <w:multiLevelType w:val="hybridMultilevel"/>
    <w:tmpl w:val="5FBC0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B531D2"/>
    <w:multiLevelType w:val="hybridMultilevel"/>
    <w:tmpl w:val="1EF4CF60"/>
    <w:lvl w:ilvl="0" w:tplc="1C6CAB7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2B6F6B2B"/>
    <w:multiLevelType w:val="singleLevel"/>
    <w:tmpl w:val="46FEE5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45">
    <w:nsid w:val="2BA35900"/>
    <w:multiLevelType w:val="hybridMultilevel"/>
    <w:tmpl w:val="C682F4FA"/>
    <w:lvl w:ilvl="0" w:tplc="AB7C36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81450D"/>
    <w:multiLevelType w:val="multilevel"/>
    <w:tmpl w:val="0CBA7A18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306600A8"/>
    <w:multiLevelType w:val="multilevel"/>
    <w:tmpl w:val="61AA2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8">
    <w:nsid w:val="35A23E5F"/>
    <w:multiLevelType w:val="hybridMultilevel"/>
    <w:tmpl w:val="B9F43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BE39BC"/>
    <w:multiLevelType w:val="hybridMultilevel"/>
    <w:tmpl w:val="937C8446"/>
    <w:lvl w:ilvl="0" w:tplc="2AF41AD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0">
    <w:nsid w:val="37F56573"/>
    <w:multiLevelType w:val="hybridMultilevel"/>
    <w:tmpl w:val="60BA5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3B004212"/>
    <w:multiLevelType w:val="multilevel"/>
    <w:tmpl w:val="47444D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3F24098A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894"/>
        </w:tabs>
        <w:ind w:left="89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F532221"/>
    <w:multiLevelType w:val="hybridMultilevel"/>
    <w:tmpl w:val="2886EAD8"/>
    <w:lvl w:ilvl="0" w:tplc="5396378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B31CA534">
      <w:start w:val="1"/>
      <w:numFmt w:val="decimal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614052C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4A2110EE"/>
    <w:multiLevelType w:val="hybridMultilevel"/>
    <w:tmpl w:val="AD30A222"/>
    <w:name w:val="WW8Num214"/>
    <w:lvl w:ilvl="0" w:tplc="B18E00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6B0D1F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994ADA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844810"/>
    <w:multiLevelType w:val="hybridMultilevel"/>
    <w:tmpl w:val="B71EB3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D587094"/>
    <w:multiLevelType w:val="multilevel"/>
    <w:tmpl w:val="F572A60C"/>
    <w:name w:val="WW8Num922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>
    <w:nsid w:val="4F856114"/>
    <w:multiLevelType w:val="hybridMultilevel"/>
    <w:tmpl w:val="1BDACD34"/>
    <w:name w:val="WW8Num312"/>
    <w:lvl w:ilvl="0" w:tplc="C7E89522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D85187"/>
    <w:multiLevelType w:val="multilevel"/>
    <w:tmpl w:val="48707ADA"/>
    <w:name w:val="WW8Num923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>
    <w:nsid w:val="57DE238C"/>
    <w:multiLevelType w:val="hybridMultilevel"/>
    <w:tmpl w:val="D5F22974"/>
    <w:lvl w:ilvl="0" w:tplc="95A0AD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44037F"/>
    <w:multiLevelType w:val="multilevel"/>
    <w:tmpl w:val="452C08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1">
    <w:nsid w:val="5B6B57B8"/>
    <w:multiLevelType w:val="hybridMultilevel"/>
    <w:tmpl w:val="F5FE9C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5DA716F6"/>
    <w:multiLevelType w:val="hybridMultilevel"/>
    <w:tmpl w:val="C2F4B454"/>
    <w:lvl w:ilvl="0" w:tplc="FEF493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60184EE8"/>
    <w:multiLevelType w:val="multilevel"/>
    <w:tmpl w:val="BFA4A246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>
    <w:nsid w:val="6353252C"/>
    <w:multiLevelType w:val="multilevel"/>
    <w:tmpl w:val="4C2A6AA6"/>
    <w:name w:val="WW8Num72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6877603F"/>
    <w:multiLevelType w:val="hybridMultilevel"/>
    <w:tmpl w:val="5DD072E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6">
    <w:nsid w:val="6A6C0324"/>
    <w:multiLevelType w:val="hybridMultilevel"/>
    <w:tmpl w:val="6AE2EA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6DBF1595"/>
    <w:multiLevelType w:val="hybridMultilevel"/>
    <w:tmpl w:val="5D52A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55703D"/>
    <w:multiLevelType w:val="hybridMultilevel"/>
    <w:tmpl w:val="2C447EBC"/>
    <w:lvl w:ilvl="0" w:tplc="720474E4">
      <w:start w:val="1"/>
      <w:numFmt w:val="decimal"/>
      <w:lvlText w:val="%1)"/>
      <w:lvlJc w:val="left"/>
      <w:pPr>
        <w:ind w:left="12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9">
    <w:nsid w:val="73C944A0"/>
    <w:multiLevelType w:val="hybridMultilevel"/>
    <w:tmpl w:val="64E29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A25865"/>
    <w:multiLevelType w:val="hybridMultilevel"/>
    <w:tmpl w:val="37CCE588"/>
    <w:lvl w:ilvl="0" w:tplc="F3D244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7AF96566"/>
    <w:multiLevelType w:val="multilevel"/>
    <w:tmpl w:val="0C2A269E"/>
    <w:name w:val="WW8Num212"/>
    <w:lvl w:ilvl="0">
      <w:start w:val="3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>
    <w:nsid w:val="7BD62377"/>
    <w:multiLevelType w:val="multilevel"/>
    <w:tmpl w:val="53462D1C"/>
    <w:name w:val="WW8Num723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>
    <w:nsid w:val="7E7651AE"/>
    <w:multiLevelType w:val="hybridMultilevel"/>
    <w:tmpl w:val="73FACAC0"/>
    <w:lvl w:ilvl="0" w:tplc="56A6A7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44"/>
  </w:num>
  <w:num w:numId="9">
    <w:abstractNumId w:val="17"/>
  </w:num>
  <w:num w:numId="10">
    <w:abstractNumId w:val="18"/>
  </w:num>
  <w:num w:numId="11">
    <w:abstractNumId w:val="26"/>
  </w:num>
  <w:num w:numId="12">
    <w:abstractNumId w:val="38"/>
  </w:num>
  <w:num w:numId="13">
    <w:abstractNumId w:val="39"/>
  </w:num>
  <w:num w:numId="14">
    <w:abstractNumId w:val="73"/>
  </w:num>
  <w:num w:numId="15">
    <w:abstractNumId w:val="51"/>
  </w:num>
  <w:num w:numId="16">
    <w:abstractNumId w:val="53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45"/>
  </w:num>
  <w:num w:numId="22">
    <w:abstractNumId w:val="68"/>
  </w:num>
  <w:num w:numId="23">
    <w:abstractNumId w:val="32"/>
  </w:num>
  <w:num w:numId="24">
    <w:abstractNumId w:val="62"/>
  </w:num>
  <w:num w:numId="25">
    <w:abstractNumId w:val="49"/>
  </w:num>
  <w:num w:numId="26">
    <w:abstractNumId w:val="48"/>
  </w:num>
  <w:num w:numId="27">
    <w:abstractNumId w:val="59"/>
  </w:num>
  <w:num w:numId="28">
    <w:abstractNumId w:val="28"/>
  </w:num>
  <w:num w:numId="29">
    <w:abstractNumId w:val="46"/>
  </w:num>
  <w:num w:numId="30">
    <w:abstractNumId w:val="41"/>
  </w:num>
  <w:num w:numId="31">
    <w:abstractNumId w:val="29"/>
  </w:num>
  <w:num w:numId="32">
    <w:abstractNumId w:val="67"/>
  </w:num>
  <w:num w:numId="33">
    <w:abstractNumId w:val="40"/>
  </w:num>
  <w:num w:numId="34">
    <w:abstractNumId w:val="52"/>
  </w:num>
  <w:num w:numId="35">
    <w:abstractNumId w:val="42"/>
  </w:num>
  <w:num w:numId="36">
    <w:abstractNumId w:val="66"/>
  </w:num>
  <w:num w:numId="37">
    <w:abstractNumId w:val="69"/>
  </w:num>
  <w:num w:numId="38">
    <w:abstractNumId w:val="60"/>
  </w:num>
  <w:num w:numId="39">
    <w:abstractNumId w:val="47"/>
  </w:num>
  <w:num w:numId="40">
    <w:abstractNumId w:val="70"/>
  </w:num>
  <w:num w:numId="41">
    <w:abstractNumId w:val="50"/>
  </w:num>
  <w:num w:numId="42">
    <w:abstractNumId w:val="37"/>
  </w:num>
  <w:num w:numId="43">
    <w:abstractNumId w:val="33"/>
  </w:num>
  <w:num w:numId="44">
    <w:abstractNumId w:val="61"/>
  </w:num>
  <w:num w:numId="45">
    <w:abstractNumId w:val="55"/>
  </w:num>
  <w:num w:numId="46">
    <w:abstractNumId w:val="6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2B"/>
    <w:rsid w:val="0000033D"/>
    <w:rsid w:val="000005F9"/>
    <w:rsid w:val="00000BD8"/>
    <w:rsid w:val="00001376"/>
    <w:rsid w:val="00002031"/>
    <w:rsid w:val="00003433"/>
    <w:rsid w:val="00003452"/>
    <w:rsid w:val="0000389D"/>
    <w:rsid w:val="00004917"/>
    <w:rsid w:val="00004CB3"/>
    <w:rsid w:val="00005022"/>
    <w:rsid w:val="00005714"/>
    <w:rsid w:val="000059E8"/>
    <w:rsid w:val="00005A7C"/>
    <w:rsid w:val="00005F00"/>
    <w:rsid w:val="000061E2"/>
    <w:rsid w:val="000063E2"/>
    <w:rsid w:val="00006CBA"/>
    <w:rsid w:val="00007BC5"/>
    <w:rsid w:val="000129BE"/>
    <w:rsid w:val="00013E89"/>
    <w:rsid w:val="0001587A"/>
    <w:rsid w:val="000158A6"/>
    <w:rsid w:val="00016424"/>
    <w:rsid w:val="000202AF"/>
    <w:rsid w:val="00021036"/>
    <w:rsid w:val="000223D7"/>
    <w:rsid w:val="000223DA"/>
    <w:rsid w:val="00022515"/>
    <w:rsid w:val="000237A8"/>
    <w:rsid w:val="00023942"/>
    <w:rsid w:val="00024532"/>
    <w:rsid w:val="00024707"/>
    <w:rsid w:val="00025DFB"/>
    <w:rsid w:val="00026531"/>
    <w:rsid w:val="00026BAA"/>
    <w:rsid w:val="00026F81"/>
    <w:rsid w:val="00026FC6"/>
    <w:rsid w:val="00027CE5"/>
    <w:rsid w:val="00030E01"/>
    <w:rsid w:val="000310DF"/>
    <w:rsid w:val="000313B2"/>
    <w:rsid w:val="000322F6"/>
    <w:rsid w:val="00032D36"/>
    <w:rsid w:val="0003322E"/>
    <w:rsid w:val="000348BF"/>
    <w:rsid w:val="00034D82"/>
    <w:rsid w:val="000358CC"/>
    <w:rsid w:val="00036ADF"/>
    <w:rsid w:val="00036C3E"/>
    <w:rsid w:val="00036CE1"/>
    <w:rsid w:val="00036D55"/>
    <w:rsid w:val="000377ED"/>
    <w:rsid w:val="0004064D"/>
    <w:rsid w:val="000406F7"/>
    <w:rsid w:val="000408F4"/>
    <w:rsid w:val="0004110A"/>
    <w:rsid w:val="00042DC1"/>
    <w:rsid w:val="000455AD"/>
    <w:rsid w:val="00046643"/>
    <w:rsid w:val="00046EEC"/>
    <w:rsid w:val="00050284"/>
    <w:rsid w:val="000511E8"/>
    <w:rsid w:val="00051270"/>
    <w:rsid w:val="000512A4"/>
    <w:rsid w:val="0005228E"/>
    <w:rsid w:val="000527FE"/>
    <w:rsid w:val="00053235"/>
    <w:rsid w:val="00053D8B"/>
    <w:rsid w:val="00055C7B"/>
    <w:rsid w:val="000560EC"/>
    <w:rsid w:val="00056A42"/>
    <w:rsid w:val="00056B31"/>
    <w:rsid w:val="000578E6"/>
    <w:rsid w:val="000605DF"/>
    <w:rsid w:val="00060972"/>
    <w:rsid w:val="00060C09"/>
    <w:rsid w:val="00061201"/>
    <w:rsid w:val="00061978"/>
    <w:rsid w:val="000625A1"/>
    <w:rsid w:val="000634F1"/>
    <w:rsid w:val="000639EB"/>
    <w:rsid w:val="00063ABD"/>
    <w:rsid w:val="00063DE1"/>
    <w:rsid w:val="000640B3"/>
    <w:rsid w:val="00064883"/>
    <w:rsid w:val="00065006"/>
    <w:rsid w:val="00065B9B"/>
    <w:rsid w:val="00065CF6"/>
    <w:rsid w:val="00066C06"/>
    <w:rsid w:val="00067AB1"/>
    <w:rsid w:val="0007114F"/>
    <w:rsid w:val="00071AD2"/>
    <w:rsid w:val="00072AB3"/>
    <w:rsid w:val="00072D03"/>
    <w:rsid w:val="00072D84"/>
    <w:rsid w:val="00072FD0"/>
    <w:rsid w:val="00073033"/>
    <w:rsid w:val="000738AF"/>
    <w:rsid w:val="00073CF0"/>
    <w:rsid w:val="00074D8B"/>
    <w:rsid w:val="0007536E"/>
    <w:rsid w:val="000757B8"/>
    <w:rsid w:val="000758A3"/>
    <w:rsid w:val="00075A07"/>
    <w:rsid w:val="00076754"/>
    <w:rsid w:val="00076DF0"/>
    <w:rsid w:val="00077292"/>
    <w:rsid w:val="00077400"/>
    <w:rsid w:val="0007748D"/>
    <w:rsid w:val="00077C52"/>
    <w:rsid w:val="000802C0"/>
    <w:rsid w:val="0008074F"/>
    <w:rsid w:val="00080C9B"/>
    <w:rsid w:val="000811CA"/>
    <w:rsid w:val="00081A05"/>
    <w:rsid w:val="00081D26"/>
    <w:rsid w:val="0008262F"/>
    <w:rsid w:val="00082DFF"/>
    <w:rsid w:val="000844A3"/>
    <w:rsid w:val="00086B9D"/>
    <w:rsid w:val="00086E2D"/>
    <w:rsid w:val="00086F93"/>
    <w:rsid w:val="00090B5C"/>
    <w:rsid w:val="00090CAF"/>
    <w:rsid w:val="00091529"/>
    <w:rsid w:val="00091AB1"/>
    <w:rsid w:val="00091BFA"/>
    <w:rsid w:val="00091E36"/>
    <w:rsid w:val="00091FC7"/>
    <w:rsid w:val="000925B2"/>
    <w:rsid w:val="000925D1"/>
    <w:rsid w:val="00092915"/>
    <w:rsid w:val="00092AA1"/>
    <w:rsid w:val="00092C5B"/>
    <w:rsid w:val="00093451"/>
    <w:rsid w:val="00093702"/>
    <w:rsid w:val="00093A2C"/>
    <w:rsid w:val="00094018"/>
    <w:rsid w:val="00095703"/>
    <w:rsid w:val="000965F7"/>
    <w:rsid w:val="00097180"/>
    <w:rsid w:val="00097213"/>
    <w:rsid w:val="00097941"/>
    <w:rsid w:val="000A3674"/>
    <w:rsid w:val="000A3BD8"/>
    <w:rsid w:val="000A3E3B"/>
    <w:rsid w:val="000A3F8D"/>
    <w:rsid w:val="000A497E"/>
    <w:rsid w:val="000A4C43"/>
    <w:rsid w:val="000A5D3C"/>
    <w:rsid w:val="000A5E53"/>
    <w:rsid w:val="000A61E3"/>
    <w:rsid w:val="000A6EC0"/>
    <w:rsid w:val="000B157A"/>
    <w:rsid w:val="000B2103"/>
    <w:rsid w:val="000B23BB"/>
    <w:rsid w:val="000B284D"/>
    <w:rsid w:val="000B292E"/>
    <w:rsid w:val="000B387D"/>
    <w:rsid w:val="000B4BE6"/>
    <w:rsid w:val="000B4D07"/>
    <w:rsid w:val="000B51C8"/>
    <w:rsid w:val="000B53CA"/>
    <w:rsid w:val="000B7168"/>
    <w:rsid w:val="000B724C"/>
    <w:rsid w:val="000B75EE"/>
    <w:rsid w:val="000B76EF"/>
    <w:rsid w:val="000B7BAF"/>
    <w:rsid w:val="000B7CEB"/>
    <w:rsid w:val="000C07AE"/>
    <w:rsid w:val="000C07C5"/>
    <w:rsid w:val="000C0CBF"/>
    <w:rsid w:val="000C12B6"/>
    <w:rsid w:val="000C1458"/>
    <w:rsid w:val="000C2464"/>
    <w:rsid w:val="000C289A"/>
    <w:rsid w:val="000C3FDA"/>
    <w:rsid w:val="000C4396"/>
    <w:rsid w:val="000C4A5E"/>
    <w:rsid w:val="000C5C4E"/>
    <w:rsid w:val="000C67F0"/>
    <w:rsid w:val="000C6E2E"/>
    <w:rsid w:val="000C7723"/>
    <w:rsid w:val="000C7816"/>
    <w:rsid w:val="000C7BF2"/>
    <w:rsid w:val="000D133E"/>
    <w:rsid w:val="000D162E"/>
    <w:rsid w:val="000D188B"/>
    <w:rsid w:val="000D2730"/>
    <w:rsid w:val="000D2B88"/>
    <w:rsid w:val="000D2CD5"/>
    <w:rsid w:val="000D3016"/>
    <w:rsid w:val="000D31F6"/>
    <w:rsid w:val="000D4248"/>
    <w:rsid w:val="000D48F4"/>
    <w:rsid w:val="000D49BD"/>
    <w:rsid w:val="000D4BF5"/>
    <w:rsid w:val="000D5484"/>
    <w:rsid w:val="000D6E14"/>
    <w:rsid w:val="000D70CA"/>
    <w:rsid w:val="000D7A25"/>
    <w:rsid w:val="000D7CA0"/>
    <w:rsid w:val="000D7E13"/>
    <w:rsid w:val="000E0636"/>
    <w:rsid w:val="000E0C4A"/>
    <w:rsid w:val="000E0D6B"/>
    <w:rsid w:val="000E1A4F"/>
    <w:rsid w:val="000E1A53"/>
    <w:rsid w:val="000E2AC8"/>
    <w:rsid w:val="000E2BE7"/>
    <w:rsid w:val="000E2DEE"/>
    <w:rsid w:val="000E3142"/>
    <w:rsid w:val="000E3668"/>
    <w:rsid w:val="000E428A"/>
    <w:rsid w:val="000E4B3D"/>
    <w:rsid w:val="000E4BDC"/>
    <w:rsid w:val="000E5102"/>
    <w:rsid w:val="000E626C"/>
    <w:rsid w:val="000F0565"/>
    <w:rsid w:val="000F0A85"/>
    <w:rsid w:val="000F26AA"/>
    <w:rsid w:val="000F2C5A"/>
    <w:rsid w:val="000F2C76"/>
    <w:rsid w:val="000F2E3B"/>
    <w:rsid w:val="000F32DF"/>
    <w:rsid w:val="000F350D"/>
    <w:rsid w:val="000F389E"/>
    <w:rsid w:val="000F3EF7"/>
    <w:rsid w:val="000F44FF"/>
    <w:rsid w:val="000F5D22"/>
    <w:rsid w:val="000F6053"/>
    <w:rsid w:val="000F64F8"/>
    <w:rsid w:val="000F6866"/>
    <w:rsid w:val="000F69C2"/>
    <w:rsid w:val="000F6AEE"/>
    <w:rsid w:val="000F74AB"/>
    <w:rsid w:val="000F75A4"/>
    <w:rsid w:val="000F7A9B"/>
    <w:rsid w:val="0010014B"/>
    <w:rsid w:val="00100992"/>
    <w:rsid w:val="0010111E"/>
    <w:rsid w:val="001017FE"/>
    <w:rsid w:val="001030D1"/>
    <w:rsid w:val="0010454D"/>
    <w:rsid w:val="00105CB8"/>
    <w:rsid w:val="00106555"/>
    <w:rsid w:val="00106773"/>
    <w:rsid w:val="00110130"/>
    <w:rsid w:val="001102B5"/>
    <w:rsid w:val="00113450"/>
    <w:rsid w:val="00113DF9"/>
    <w:rsid w:val="00114C33"/>
    <w:rsid w:val="00114D0D"/>
    <w:rsid w:val="00114E6A"/>
    <w:rsid w:val="00115D7C"/>
    <w:rsid w:val="001167C9"/>
    <w:rsid w:val="00116D70"/>
    <w:rsid w:val="0011705E"/>
    <w:rsid w:val="001204EC"/>
    <w:rsid w:val="00120559"/>
    <w:rsid w:val="00120E99"/>
    <w:rsid w:val="0012273D"/>
    <w:rsid w:val="00123998"/>
    <w:rsid w:val="00124DA5"/>
    <w:rsid w:val="0012587B"/>
    <w:rsid w:val="001265E2"/>
    <w:rsid w:val="00127917"/>
    <w:rsid w:val="00130BE9"/>
    <w:rsid w:val="00131142"/>
    <w:rsid w:val="00131A18"/>
    <w:rsid w:val="001334B7"/>
    <w:rsid w:val="00133929"/>
    <w:rsid w:val="00134205"/>
    <w:rsid w:val="001344B8"/>
    <w:rsid w:val="001347AC"/>
    <w:rsid w:val="00135389"/>
    <w:rsid w:val="001359DE"/>
    <w:rsid w:val="00135C75"/>
    <w:rsid w:val="00136073"/>
    <w:rsid w:val="001360AA"/>
    <w:rsid w:val="00136309"/>
    <w:rsid w:val="00136A6B"/>
    <w:rsid w:val="00137306"/>
    <w:rsid w:val="001374D7"/>
    <w:rsid w:val="001375E1"/>
    <w:rsid w:val="001379E7"/>
    <w:rsid w:val="001404B2"/>
    <w:rsid w:val="00141BF5"/>
    <w:rsid w:val="00141C60"/>
    <w:rsid w:val="001421D6"/>
    <w:rsid w:val="001425C1"/>
    <w:rsid w:val="0014339F"/>
    <w:rsid w:val="00143A7D"/>
    <w:rsid w:val="00144281"/>
    <w:rsid w:val="00144B55"/>
    <w:rsid w:val="00144E99"/>
    <w:rsid w:val="001460A6"/>
    <w:rsid w:val="00146F4E"/>
    <w:rsid w:val="00147683"/>
    <w:rsid w:val="00147E62"/>
    <w:rsid w:val="0015077F"/>
    <w:rsid w:val="00151384"/>
    <w:rsid w:val="00151D0A"/>
    <w:rsid w:val="00151E21"/>
    <w:rsid w:val="00152217"/>
    <w:rsid w:val="00152AF6"/>
    <w:rsid w:val="00152D46"/>
    <w:rsid w:val="00152EEE"/>
    <w:rsid w:val="00153104"/>
    <w:rsid w:val="0015311B"/>
    <w:rsid w:val="001534D4"/>
    <w:rsid w:val="0015355A"/>
    <w:rsid w:val="00154B44"/>
    <w:rsid w:val="00155E11"/>
    <w:rsid w:val="00155F1C"/>
    <w:rsid w:val="001560BB"/>
    <w:rsid w:val="00156255"/>
    <w:rsid w:val="00156828"/>
    <w:rsid w:val="00157542"/>
    <w:rsid w:val="00157BEC"/>
    <w:rsid w:val="0016070F"/>
    <w:rsid w:val="00160A60"/>
    <w:rsid w:val="00160FE8"/>
    <w:rsid w:val="0016217E"/>
    <w:rsid w:val="001623CE"/>
    <w:rsid w:val="0016393E"/>
    <w:rsid w:val="00163EB6"/>
    <w:rsid w:val="001646BE"/>
    <w:rsid w:val="00164936"/>
    <w:rsid w:val="001659AA"/>
    <w:rsid w:val="00165EA2"/>
    <w:rsid w:val="0016648E"/>
    <w:rsid w:val="00166620"/>
    <w:rsid w:val="00166977"/>
    <w:rsid w:val="001671CB"/>
    <w:rsid w:val="0016739A"/>
    <w:rsid w:val="001700BE"/>
    <w:rsid w:val="0017023D"/>
    <w:rsid w:val="00170367"/>
    <w:rsid w:val="001725A8"/>
    <w:rsid w:val="00172EF5"/>
    <w:rsid w:val="00174016"/>
    <w:rsid w:val="00174503"/>
    <w:rsid w:val="001745B9"/>
    <w:rsid w:val="00175127"/>
    <w:rsid w:val="00176BE1"/>
    <w:rsid w:val="00176E58"/>
    <w:rsid w:val="001774B0"/>
    <w:rsid w:val="001774BD"/>
    <w:rsid w:val="0018261F"/>
    <w:rsid w:val="00182AAD"/>
    <w:rsid w:val="00182C86"/>
    <w:rsid w:val="00183301"/>
    <w:rsid w:val="00183800"/>
    <w:rsid w:val="001842CC"/>
    <w:rsid w:val="00184BFF"/>
    <w:rsid w:val="00184CCB"/>
    <w:rsid w:val="00184FD3"/>
    <w:rsid w:val="001855A6"/>
    <w:rsid w:val="0018561B"/>
    <w:rsid w:val="001861CE"/>
    <w:rsid w:val="00186429"/>
    <w:rsid w:val="001868A4"/>
    <w:rsid w:val="00186A10"/>
    <w:rsid w:val="00186C25"/>
    <w:rsid w:val="00190225"/>
    <w:rsid w:val="00190895"/>
    <w:rsid w:val="00190EFF"/>
    <w:rsid w:val="00190FF5"/>
    <w:rsid w:val="00191F97"/>
    <w:rsid w:val="00193487"/>
    <w:rsid w:val="00193856"/>
    <w:rsid w:val="001947B6"/>
    <w:rsid w:val="0019595F"/>
    <w:rsid w:val="00197151"/>
    <w:rsid w:val="001972DC"/>
    <w:rsid w:val="001975CA"/>
    <w:rsid w:val="001A0057"/>
    <w:rsid w:val="001A0A74"/>
    <w:rsid w:val="001A0E66"/>
    <w:rsid w:val="001A1556"/>
    <w:rsid w:val="001A190F"/>
    <w:rsid w:val="001A1C77"/>
    <w:rsid w:val="001A2DA9"/>
    <w:rsid w:val="001A302D"/>
    <w:rsid w:val="001A3420"/>
    <w:rsid w:val="001A3589"/>
    <w:rsid w:val="001A377D"/>
    <w:rsid w:val="001A3F68"/>
    <w:rsid w:val="001A4052"/>
    <w:rsid w:val="001A4208"/>
    <w:rsid w:val="001A4355"/>
    <w:rsid w:val="001A4EF2"/>
    <w:rsid w:val="001A5D18"/>
    <w:rsid w:val="001A639D"/>
    <w:rsid w:val="001A6620"/>
    <w:rsid w:val="001A745F"/>
    <w:rsid w:val="001A7878"/>
    <w:rsid w:val="001A7B85"/>
    <w:rsid w:val="001A7EDA"/>
    <w:rsid w:val="001A7F77"/>
    <w:rsid w:val="001B041E"/>
    <w:rsid w:val="001B0929"/>
    <w:rsid w:val="001B191E"/>
    <w:rsid w:val="001B37AA"/>
    <w:rsid w:val="001B46BD"/>
    <w:rsid w:val="001B5A52"/>
    <w:rsid w:val="001B5B88"/>
    <w:rsid w:val="001B5E2F"/>
    <w:rsid w:val="001B669D"/>
    <w:rsid w:val="001B6F8D"/>
    <w:rsid w:val="001B7452"/>
    <w:rsid w:val="001B7E23"/>
    <w:rsid w:val="001B7FCA"/>
    <w:rsid w:val="001C0BB3"/>
    <w:rsid w:val="001C1A9A"/>
    <w:rsid w:val="001C2403"/>
    <w:rsid w:val="001C2E95"/>
    <w:rsid w:val="001C314B"/>
    <w:rsid w:val="001C4304"/>
    <w:rsid w:val="001C4626"/>
    <w:rsid w:val="001C50E4"/>
    <w:rsid w:val="001C5387"/>
    <w:rsid w:val="001C5834"/>
    <w:rsid w:val="001C59E7"/>
    <w:rsid w:val="001C5E12"/>
    <w:rsid w:val="001C6854"/>
    <w:rsid w:val="001C7B1A"/>
    <w:rsid w:val="001C7EB1"/>
    <w:rsid w:val="001D02F5"/>
    <w:rsid w:val="001D0324"/>
    <w:rsid w:val="001D07B5"/>
    <w:rsid w:val="001D0F00"/>
    <w:rsid w:val="001D108F"/>
    <w:rsid w:val="001D3AEB"/>
    <w:rsid w:val="001D3D79"/>
    <w:rsid w:val="001D40D4"/>
    <w:rsid w:val="001D4E6A"/>
    <w:rsid w:val="001D551E"/>
    <w:rsid w:val="001D5D42"/>
    <w:rsid w:val="001D68F1"/>
    <w:rsid w:val="001E0062"/>
    <w:rsid w:val="001E187A"/>
    <w:rsid w:val="001E1CA9"/>
    <w:rsid w:val="001E218F"/>
    <w:rsid w:val="001E23DA"/>
    <w:rsid w:val="001E2737"/>
    <w:rsid w:val="001E2C24"/>
    <w:rsid w:val="001E50F8"/>
    <w:rsid w:val="001E518C"/>
    <w:rsid w:val="001E53DF"/>
    <w:rsid w:val="001E5B11"/>
    <w:rsid w:val="001E6197"/>
    <w:rsid w:val="001E65F8"/>
    <w:rsid w:val="001E6D47"/>
    <w:rsid w:val="001E7DA4"/>
    <w:rsid w:val="001F0136"/>
    <w:rsid w:val="001F036B"/>
    <w:rsid w:val="001F1150"/>
    <w:rsid w:val="001F1B2E"/>
    <w:rsid w:val="001F1B84"/>
    <w:rsid w:val="001F1D60"/>
    <w:rsid w:val="001F2326"/>
    <w:rsid w:val="001F3C53"/>
    <w:rsid w:val="001F4525"/>
    <w:rsid w:val="001F4D8C"/>
    <w:rsid w:val="001F5409"/>
    <w:rsid w:val="001F5F06"/>
    <w:rsid w:val="001F6398"/>
    <w:rsid w:val="001F6891"/>
    <w:rsid w:val="001F71FF"/>
    <w:rsid w:val="001F76FA"/>
    <w:rsid w:val="00200209"/>
    <w:rsid w:val="00200943"/>
    <w:rsid w:val="00200945"/>
    <w:rsid w:val="00200EB6"/>
    <w:rsid w:val="002013FF"/>
    <w:rsid w:val="0020176F"/>
    <w:rsid w:val="00201CE7"/>
    <w:rsid w:val="0020233C"/>
    <w:rsid w:val="00203DD2"/>
    <w:rsid w:val="002041AB"/>
    <w:rsid w:val="002042F1"/>
    <w:rsid w:val="00204B12"/>
    <w:rsid w:val="00205143"/>
    <w:rsid w:val="002058E2"/>
    <w:rsid w:val="002061ED"/>
    <w:rsid w:val="00206EEA"/>
    <w:rsid w:val="002073EA"/>
    <w:rsid w:val="00207C93"/>
    <w:rsid w:val="00211C2F"/>
    <w:rsid w:val="00211EDF"/>
    <w:rsid w:val="002128DF"/>
    <w:rsid w:val="002130DE"/>
    <w:rsid w:val="002131A8"/>
    <w:rsid w:val="002135F4"/>
    <w:rsid w:val="00213A9C"/>
    <w:rsid w:val="00213E70"/>
    <w:rsid w:val="0021403A"/>
    <w:rsid w:val="002141FA"/>
    <w:rsid w:val="00214818"/>
    <w:rsid w:val="00214E50"/>
    <w:rsid w:val="0021571C"/>
    <w:rsid w:val="00215C57"/>
    <w:rsid w:val="002160C1"/>
    <w:rsid w:val="0021660D"/>
    <w:rsid w:val="002167E5"/>
    <w:rsid w:val="00217DB3"/>
    <w:rsid w:val="00220526"/>
    <w:rsid w:val="0022063B"/>
    <w:rsid w:val="00220B7B"/>
    <w:rsid w:val="002220B7"/>
    <w:rsid w:val="00222322"/>
    <w:rsid w:val="00223132"/>
    <w:rsid w:val="0022367A"/>
    <w:rsid w:val="00224418"/>
    <w:rsid w:val="00224CD6"/>
    <w:rsid w:val="002256F1"/>
    <w:rsid w:val="0022571B"/>
    <w:rsid w:val="00226217"/>
    <w:rsid w:val="002265F4"/>
    <w:rsid w:val="00226C18"/>
    <w:rsid w:val="002271D8"/>
    <w:rsid w:val="002271FC"/>
    <w:rsid w:val="0022771D"/>
    <w:rsid w:val="0022783F"/>
    <w:rsid w:val="00230783"/>
    <w:rsid w:val="00230F79"/>
    <w:rsid w:val="00231661"/>
    <w:rsid w:val="002317BE"/>
    <w:rsid w:val="0023180E"/>
    <w:rsid w:val="002325DE"/>
    <w:rsid w:val="00232C20"/>
    <w:rsid w:val="00232D76"/>
    <w:rsid w:val="00232F53"/>
    <w:rsid w:val="00232F94"/>
    <w:rsid w:val="00234AD8"/>
    <w:rsid w:val="00235389"/>
    <w:rsid w:val="0023567C"/>
    <w:rsid w:val="002363F2"/>
    <w:rsid w:val="002366FE"/>
    <w:rsid w:val="00236D7C"/>
    <w:rsid w:val="00237E73"/>
    <w:rsid w:val="00240C2D"/>
    <w:rsid w:val="002415B7"/>
    <w:rsid w:val="002421FA"/>
    <w:rsid w:val="0024284C"/>
    <w:rsid w:val="002433CB"/>
    <w:rsid w:val="002441D7"/>
    <w:rsid w:val="00245336"/>
    <w:rsid w:val="00245CBB"/>
    <w:rsid w:val="0024642C"/>
    <w:rsid w:val="0024688D"/>
    <w:rsid w:val="0024713D"/>
    <w:rsid w:val="00247945"/>
    <w:rsid w:val="00247BB7"/>
    <w:rsid w:val="00250840"/>
    <w:rsid w:val="0025095F"/>
    <w:rsid w:val="0025378E"/>
    <w:rsid w:val="00254042"/>
    <w:rsid w:val="0025415B"/>
    <w:rsid w:val="0025441C"/>
    <w:rsid w:val="00254A7F"/>
    <w:rsid w:val="002550A1"/>
    <w:rsid w:val="00255260"/>
    <w:rsid w:val="00255E4B"/>
    <w:rsid w:val="00256C28"/>
    <w:rsid w:val="00257FA0"/>
    <w:rsid w:val="002601E3"/>
    <w:rsid w:val="002604BE"/>
    <w:rsid w:val="002614A3"/>
    <w:rsid w:val="00262109"/>
    <w:rsid w:val="00262C78"/>
    <w:rsid w:val="002641B3"/>
    <w:rsid w:val="002648BE"/>
    <w:rsid w:val="00265C30"/>
    <w:rsid w:val="00265C4D"/>
    <w:rsid w:val="00270393"/>
    <w:rsid w:val="002705C8"/>
    <w:rsid w:val="00271482"/>
    <w:rsid w:val="0027180B"/>
    <w:rsid w:val="0027335E"/>
    <w:rsid w:val="0027379B"/>
    <w:rsid w:val="0027451E"/>
    <w:rsid w:val="0027477B"/>
    <w:rsid w:val="00275B9E"/>
    <w:rsid w:val="00275C23"/>
    <w:rsid w:val="00276220"/>
    <w:rsid w:val="00276E89"/>
    <w:rsid w:val="00277152"/>
    <w:rsid w:val="00280354"/>
    <w:rsid w:val="0028043D"/>
    <w:rsid w:val="00280639"/>
    <w:rsid w:val="00280974"/>
    <w:rsid w:val="00281669"/>
    <w:rsid w:val="002817FA"/>
    <w:rsid w:val="00281892"/>
    <w:rsid w:val="002821FE"/>
    <w:rsid w:val="002827D5"/>
    <w:rsid w:val="00282F39"/>
    <w:rsid w:val="00283527"/>
    <w:rsid w:val="00283532"/>
    <w:rsid w:val="0028411F"/>
    <w:rsid w:val="00284261"/>
    <w:rsid w:val="00284582"/>
    <w:rsid w:val="00284ADF"/>
    <w:rsid w:val="00285461"/>
    <w:rsid w:val="00285966"/>
    <w:rsid w:val="00285FFC"/>
    <w:rsid w:val="00287AD8"/>
    <w:rsid w:val="00287E3A"/>
    <w:rsid w:val="0029020D"/>
    <w:rsid w:val="00290429"/>
    <w:rsid w:val="002916E2"/>
    <w:rsid w:val="0029172B"/>
    <w:rsid w:val="00291FE1"/>
    <w:rsid w:val="002924A6"/>
    <w:rsid w:val="00293278"/>
    <w:rsid w:val="00293369"/>
    <w:rsid w:val="002933A9"/>
    <w:rsid w:val="002939C3"/>
    <w:rsid w:val="00293AA0"/>
    <w:rsid w:val="00293EC6"/>
    <w:rsid w:val="00294060"/>
    <w:rsid w:val="00295E4D"/>
    <w:rsid w:val="00295EC6"/>
    <w:rsid w:val="0029646C"/>
    <w:rsid w:val="00297277"/>
    <w:rsid w:val="00297922"/>
    <w:rsid w:val="00297928"/>
    <w:rsid w:val="00297A53"/>
    <w:rsid w:val="00297E71"/>
    <w:rsid w:val="002A108A"/>
    <w:rsid w:val="002A2741"/>
    <w:rsid w:val="002A2F43"/>
    <w:rsid w:val="002A30AF"/>
    <w:rsid w:val="002A435E"/>
    <w:rsid w:val="002A4A31"/>
    <w:rsid w:val="002A5072"/>
    <w:rsid w:val="002A55AB"/>
    <w:rsid w:val="002A574D"/>
    <w:rsid w:val="002A61D3"/>
    <w:rsid w:val="002A6585"/>
    <w:rsid w:val="002A7E9A"/>
    <w:rsid w:val="002B0E69"/>
    <w:rsid w:val="002B19E1"/>
    <w:rsid w:val="002B1EFF"/>
    <w:rsid w:val="002B22AE"/>
    <w:rsid w:val="002B3413"/>
    <w:rsid w:val="002B39FE"/>
    <w:rsid w:val="002B4218"/>
    <w:rsid w:val="002B4DCC"/>
    <w:rsid w:val="002B4FE2"/>
    <w:rsid w:val="002B60CC"/>
    <w:rsid w:val="002B64AB"/>
    <w:rsid w:val="002B693B"/>
    <w:rsid w:val="002B697A"/>
    <w:rsid w:val="002B6B07"/>
    <w:rsid w:val="002B7CD9"/>
    <w:rsid w:val="002C0278"/>
    <w:rsid w:val="002C146F"/>
    <w:rsid w:val="002C20DE"/>
    <w:rsid w:val="002C3345"/>
    <w:rsid w:val="002C36A5"/>
    <w:rsid w:val="002C3BF4"/>
    <w:rsid w:val="002C436D"/>
    <w:rsid w:val="002C534C"/>
    <w:rsid w:val="002C56D7"/>
    <w:rsid w:val="002C6171"/>
    <w:rsid w:val="002C6904"/>
    <w:rsid w:val="002C7965"/>
    <w:rsid w:val="002C7E2B"/>
    <w:rsid w:val="002D07DB"/>
    <w:rsid w:val="002D0860"/>
    <w:rsid w:val="002D0C12"/>
    <w:rsid w:val="002D231D"/>
    <w:rsid w:val="002D24EE"/>
    <w:rsid w:val="002D2ECF"/>
    <w:rsid w:val="002D30C6"/>
    <w:rsid w:val="002D3407"/>
    <w:rsid w:val="002D39F3"/>
    <w:rsid w:val="002D3A05"/>
    <w:rsid w:val="002D468A"/>
    <w:rsid w:val="002D6622"/>
    <w:rsid w:val="002D67AF"/>
    <w:rsid w:val="002D786F"/>
    <w:rsid w:val="002D7B78"/>
    <w:rsid w:val="002E00F7"/>
    <w:rsid w:val="002E06DA"/>
    <w:rsid w:val="002E0CCD"/>
    <w:rsid w:val="002E1040"/>
    <w:rsid w:val="002E15EC"/>
    <w:rsid w:val="002E162B"/>
    <w:rsid w:val="002E1A45"/>
    <w:rsid w:val="002E2301"/>
    <w:rsid w:val="002E2FA4"/>
    <w:rsid w:val="002E3943"/>
    <w:rsid w:val="002E3CA5"/>
    <w:rsid w:val="002E5E2A"/>
    <w:rsid w:val="002E743B"/>
    <w:rsid w:val="002E79F2"/>
    <w:rsid w:val="002E7AD1"/>
    <w:rsid w:val="002E7B36"/>
    <w:rsid w:val="002F0282"/>
    <w:rsid w:val="002F03BF"/>
    <w:rsid w:val="002F0A8C"/>
    <w:rsid w:val="002F0FA7"/>
    <w:rsid w:val="002F13B0"/>
    <w:rsid w:val="002F16A1"/>
    <w:rsid w:val="002F19D2"/>
    <w:rsid w:val="002F2073"/>
    <w:rsid w:val="002F2135"/>
    <w:rsid w:val="002F3796"/>
    <w:rsid w:val="002F3F67"/>
    <w:rsid w:val="002F430E"/>
    <w:rsid w:val="002F4EF4"/>
    <w:rsid w:val="002F52BA"/>
    <w:rsid w:val="002F5541"/>
    <w:rsid w:val="002F55EF"/>
    <w:rsid w:val="002F5688"/>
    <w:rsid w:val="003001C5"/>
    <w:rsid w:val="0030072F"/>
    <w:rsid w:val="0030096C"/>
    <w:rsid w:val="0030158D"/>
    <w:rsid w:val="003019E9"/>
    <w:rsid w:val="00301AF1"/>
    <w:rsid w:val="00301B28"/>
    <w:rsid w:val="00301BBD"/>
    <w:rsid w:val="00301E4B"/>
    <w:rsid w:val="0030234B"/>
    <w:rsid w:val="00302722"/>
    <w:rsid w:val="00303F6D"/>
    <w:rsid w:val="003041B9"/>
    <w:rsid w:val="00304B9D"/>
    <w:rsid w:val="00305A89"/>
    <w:rsid w:val="0030633E"/>
    <w:rsid w:val="003071F0"/>
    <w:rsid w:val="0030751B"/>
    <w:rsid w:val="00307CE5"/>
    <w:rsid w:val="003105E2"/>
    <w:rsid w:val="00312799"/>
    <w:rsid w:val="00312DED"/>
    <w:rsid w:val="003132C8"/>
    <w:rsid w:val="00314212"/>
    <w:rsid w:val="003142C8"/>
    <w:rsid w:val="00314554"/>
    <w:rsid w:val="003147EF"/>
    <w:rsid w:val="003152C3"/>
    <w:rsid w:val="0031570C"/>
    <w:rsid w:val="00316616"/>
    <w:rsid w:val="00316E40"/>
    <w:rsid w:val="003207D3"/>
    <w:rsid w:val="0032215A"/>
    <w:rsid w:val="00323466"/>
    <w:rsid w:val="003234E2"/>
    <w:rsid w:val="00323A1F"/>
    <w:rsid w:val="00324202"/>
    <w:rsid w:val="00325AB7"/>
    <w:rsid w:val="003276E1"/>
    <w:rsid w:val="00327CEE"/>
    <w:rsid w:val="00330245"/>
    <w:rsid w:val="0033053F"/>
    <w:rsid w:val="00330A1A"/>
    <w:rsid w:val="00332236"/>
    <w:rsid w:val="003323B2"/>
    <w:rsid w:val="00332D25"/>
    <w:rsid w:val="00333268"/>
    <w:rsid w:val="00333623"/>
    <w:rsid w:val="00333B40"/>
    <w:rsid w:val="00333C2D"/>
    <w:rsid w:val="00334BD8"/>
    <w:rsid w:val="00334CF3"/>
    <w:rsid w:val="003352AF"/>
    <w:rsid w:val="00335D22"/>
    <w:rsid w:val="00337273"/>
    <w:rsid w:val="0033729F"/>
    <w:rsid w:val="00337D76"/>
    <w:rsid w:val="003400E0"/>
    <w:rsid w:val="0034127F"/>
    <w:rsid w:val="003424F8"/>
    <w:rsid w:val="003427E6"/>
    <w:rsid w:val="003436CD"/>
    <w:rsid w:val="0034398D"/>
    <w:rsid w:val="003444E6"/>
    <w:rsid w:val="0034515E"/>
    <w:rsid w:val="003453B5"/>
    <w:rsid w:val="0034542B"/>
    <w:rsid w:val="00345695"/>
    <w:rsid w:val="0034575A"/>
    <w:rsid w:val="00346B67"/>
    <w:rsid w:val="00346F35"/>
    <w:rsid w:val="00347276"/>
    <w:rsid w:val="00347284"/>
    <w:rsid w:val="003501DE"/>
    <w:rsid w:val="00350737"/>
    <w:rsid w:val="00350EDA"/>
    <w:rsid w:val="0035191E"/>
    <w:rsid w:val="0035222D"/>
    <w:rsid w:val="00352C10"/>
    <w:rsid w:val="00352DC2"/>
    <w:rsid w:val="00353578"/>
    <w:rsid w:val="00353857"/>
    <w:rsid w:val="00354213"/>
    <w:rsid w:val="003547BE"/>
    <w:rsid w:val="00354AC9"/>
    <w:rsid w:val="00354F1B"/>
    <w:rsid w:val="0035521E"/>
    <w:rsid w:val="00356880"/>
    <w:rsid w:val="00356A31"/>
    <w:rsid w:val="00356A4E"/>
    <w:rsid w:val="00356A80"/>
    <w:rsid w:val="0036014A"/>
    <w:rsid w:val="003623FE"/>
    <w:rsid w:val="00362A0F"/>
    <w:rsid w:val="00362B3F"/>
    <w:rsid w:val="0036389B"/>
    <w:rsid w:val="00363F02"/>
    <w:rsid w:val="00364139"/>
    <w:rsid w:val="00366409"/>
    <w:rsid w:val="0036682B"/>
    <w:rsid w:val="00367AAF"/>
    <w:rsid w:val="00367AB9"/>
    <w:rsid w:val="00367C8E"/>
    <w:rsid w:val="0037114B"/>
    <w:rsid w:val="003712ED"/>
    <w:rsid w:val="00371733"/>
    <w:rsid w:val="003724C2"/>
    <w:rsid w:val="00372781"/>
    <w:rsid w:val="003727B9"/>
    <w:rsid w:val="00373B42"/>
    <w:rsid w:val="003745E6"/>
    <w:rsid w:val="00374672"/>
    <w:rsid w:val="00374CB8"/>
    <w:rsid w:val="00374FB2"/>
    <w:rsid w:val="00375678"/>
    <w:rsid w:val="00376870"/>
    <w:rsid w:val="0037687A"/>
    <w:rsid w:val="00377E6E"/>
    <w:rsid w:val="003805F1"/>
    <w:rsid w:val="0038086D"/>
    <w:rsid w:val="0038088C"/>
    <w:rsid w:val="00380BCC"/>
    <w:rsid w:val="00380E11"/>
    <w:rsid w:val="0038100D"/>
    <w:rsid w:val="0038198C"/>
    <w:rsid w:val="00381CAD"/>
    <w:rsid w:val="00382472"/>
    <w:rsid w:val="00382E67"/>
    <w:rsid w:val="00384D19"/>
    <w:rsid w:val="00384D63"/>
    <w:rsid w:val="003852F8"/>
    <w:rsid w:val="00385EE6"/>
    <w:rsid w:val="00385F99"/>
    <w:rsid w:val="00387DB1"/>
    <w:rsid w:val="0039005C"/>
    <w:rsid w:val="00390B1E"/>
    <w:rsid w:val="00391F52"/>
    <w:rsid w:val="0039378C"/>
    <w:rsid w:val="00393E81"/>
    <w:rsid w:val="00394429"/>
    <w:rsid w:val="00396D7A"/>
    <w:rsid w:val="00397D80"/>
    <w:rsid w:val="003A04A2"/>
    <w:rsid w:val="003A0603"/>
    <w:rsid w:val="003A1172"/>
    <w:rsid w:val="003A15C7"/>
    <w:rsid w:val="003A1AB7"/>
    <w:rsid w:val="003A2161"/>
    <w:rsid w:val="003A3619"/>
    <w:rsid w:val="003A3FF4"/>
    <w:rsid w:val="003A535D"/>
    <w:rsid w:val="003A6DC5"/>
    <w:rsid w:val="003A6E66"/>
    <w:rsid w:val="003B1208"/>
    <w:rsid w:val="003B2214"/>
    <w:rsid w:val="003B2BBD"/>
    <w:rsid w:val="003B374C"/>
    <w:rsid w:val="003B3AE4"/>
    <w:rsid w:val="003B3EC2"/>
    <w:rsid w:val="003B4531"/>
    <w:rsid w:val="003B4615"/>
    <w:rsid w:val="003B625E"/>
    <w:rsid w:val="003B6B07"/>
    <w:rsid w:val="003B6C7A"/>
    <w:rsid w:val="003B788B"/>
    <w:rsid w:val="003C0432"/>
    <w:rsid w:val="003C0488"/>
    <w:rsid w:val="003C1865"/>
    <w:rsid w:val="003C1F00"/>
    <w:rsid w:val="003C1F2D"/>
    <w:rsid w:val="003C24BD"/>
    <w:rsid w:val="003C2886"/>
    <w:rsid w:val="003C2D49"/>
    <w:rsid w:val="003C2DE2"/>
    <w:rsid w:val="003C4377"/>
    <w:rsid w:val="003C485F"/>
    <w:rsid w:val="003C4A85"/>
    <w:rsid w:val="003C5BE6"/>
    <w:rsid w:val="003C5C02"/>
    <w:rsid w:val="003C68D1"/>
    <w:rsid w:val="003D1C1B"/>
    <w:rsid w:val="003D1CD9"/>
    <w:rsid w:val="003D2800"/>
    <w:rsid w:val="003D2B65"/>
    <w:rsid w:val="003D3008"/>
    <w:rsid w:val="003D3C1D"/>
    <w:rsid w:val="003D3DF4"/>
    <w:rsid w:val="003D418D"/>
    <w:rsid w:val="003D4A81"/>
    <w:rsid w:val="003D6460"/>
    <w:rsid w:val="003D6A29"/>
    <w:rsid w:val="003D6D80"/>
    <w:rsid w:val="003D6EA4"/>
    <w:rsid w:val="003D70D6"/>
    <w:rsid w:val="003D71C2"/>
    <w:rsid w:val="003D7AD9"/>
    <w:rsid w:val="003E0EAA"/>
    <w:rsid w:val="003E1287"/>
    <w:rsid w:val="003E131E"/>
    <w:rsid w:val="003E14FA"/>
    <w:rsid w:val="003E1A6A"/>
    <w:rsid w:val="003E1BF8"/>
    <w:rsid w:val="003E206D"/>
    <w:rsid w:val="003E22AE"/>
    <w:rsid w:val="003E3252"/>
    <w:rsid w:val="003E3483"/>
    <w:rsid w:val="003E358E"/>
    <w:rsid w:val="003E3B56"/>
    <w:rsid w:val="003E3D93"/>
    <w:rsid w:val="003E3DFD"/>
    <w:rsid w:val="003E4A02"/>
    <w:rsid w:val="003E4AFA"/>
    <w:rsid w:val="003E4B7D"/>
    <w:rsid w:val="003E591E"/>
    <w:rsid w:val="003E63A5"/>
    <w:rsid w:val="003E6CD9"/>
    <w:rsid w:val="003E6EBA"/>
    <w:rsid w:val="003E7FD4"/>
    <w:rsid w:val="003F0DCA"/>
    <w:rsid w:val="003F2D70"/>
    <w:rsid w:val="003F333A"/>
    <w:rsid w:val="003F3CED"/>
    <w:rsid w:val="003F40ED"/>
    <w:rsid w:val="003F5C2F"/>
    <w:rsid w:val="003F5C6F"/>
    <w:rsid w:val="003F6231"/>
    <w:rsid w:val="003F7887"/>
    <w:rsid w:val="00401372"/>
    <w:rsid w:val="00401545"/>
    <w:rsid w:val="00401677"/>
    <w:rsid w:val="00401CEC"/>
    <w:rsid w:val="004021E1"/>
    <w:rsid w:val="00402976"/>
    <w:rsid w:val="00403E86"/>
    <w:rsid w:val="00404E6F"/>
    <w:rsid w:val="0040503D"/>
    <w:rsid w:val="00405D75"/>
    <w:rsid w:val="0040602A"/>
    <w:rsid w:val="00406602"/>
    <w:rsid w:val="004072F0"/>
    <w:rsid w:val="0040745E"/>
    <w:rsid w:val="00410C00"/>
    <w:rsid w:val="00410C28"/>
    <w:rsid w:val="00411DBF"/>
    <w:rsid w:val="00411E6F"/>
    <w:rsid w:val="00412FA1"/>
    <w:rsid w:val="00413B20"/>
    <w:rsid w:val="00413F37"/>
    <w:rsid w:val="00414014"/>
    <w:rsid w:val="004142FD"/>
    <w:rsid w:val="00414507"/>
    <w:rsid w:val="00414929"/>
    <w:rsid w:val="00416D9E"/>
    <w:rsid w:val="004175E7"/>
    <w:rsid w:val="00417C5A"/>
    <w:rsid w:val="004219D2"/>
    <w:rsid w:val="00421E35"/>
    <w:rsid w:val="00422234"/>
    <w:rsid w:val="0042234A"/>
    <w:rsid w:val="00422814"/>
    <w:rsid w:val="00422C75"/>
    <w:rsid w:val="00422FDB"/>
    <w:rsid w:val="0042425B"/>
    <w:rsid w:val="00425323"/>
    <w:rsid w:val="004254CB"/>
    <w:rsid w:val="00425BCE"/>
    <w:rsid w:val="00426371"/>
    <w:rsid w:val="00426690"/>
    <w:rsid w:val="00426EC4"/>
    <w:rsid w:val="00427168"/>
    <w:rsid w:val="004275FD"/>
    <w:rsid w:val="004301F0"/>
    <w:rsid w:val="00430782"/>
    <w:rsid w:val="00430EF2"/>
    <w:rsid w:val="00431001"/>
    <w:rsid w:val="0043190D"/>
    <w:rsid w:val="00431BF9"/>
    <w:rsid w:val="0043204F"/>
    <w:rsid w:val="004327A1"/>
    <w:rsid w:val="00432C0C"/>
    <w:rsid w:val="00434CE3"/>
    <w:rsid w:val="00434DDB"/>
    <w:rsid w:val="00435B0D"/>
    <w:rsid w:val="00435D8D"/>
    <w:rsid w:val="00435F89"/>
    <w:rsid w:val="00436679"/>
    <w:rsid w:val="00436D1D"/>
    <w:rsid w:val="00436F31"/>
    <w:rsid w:val="00437CB3"/>
    <w:rsid w:val="004402B6"/>
    <w:rsid w:val="0044042D"/>
    <w:rsid w:val="00440AFA"/>
    <w:rsid w:val="00440DF0"/>
    <w:rsid w:val="0044105C"/>
    <w:rsid w:val="00441A18"/>
    <w:rsid w:val="00441F04"/>
    <w:rsid w:val="00442009"/>
    <w:rsid w:val="004424A6"/>
    <w:rsid w:val="00442C0F"/>
    <w:rsid w:val="00442F6C"/>
    <w:rsid w:val="00443B32"/>
    <w:rsid w:val="00444A78"/>
    <w:rsid w:val="004461FF"/>
    <w:rsid w:val="0044627E"/>
    <w:rsid w:val="0044752C"/>
    <w:rsid w:val="00447665"/>
    <w:rsid w:val="00447E8F"/>
    <w:rsid w:val="00450525"/>
    <w:rsid w:val="00450555"/>
    <w:rsid w:val="004513D9"/>
    <w:rsid w:val="004515B9"/>
    <w:rsid w:val="00451822"/>
    <w:rsid w:val="004523A9"/>
    <w:rsid w:val="00452F1E"/>
    <w:rsid w:val="004532C1"/>
    <w:rsid w:val="004536EF"/>
    <w:rsid w:val="00454EA8"/>
    <w:rsid w:val="00455414"/>
    <w:rsid w:val="004563DA"/>
    <w:rsid w:val="00456977"/>
    <w:rsid w:val="00456C73"/>
    <w:rsid w:val="004578D4"/>
    <w:rsid w:val="0046004E"/>
    <w:rsid w:val="004602D5"/>
    <w:rsid w:val="00460918"/>
    <w:rsid w:val="00461326"/>
    <w:rsid w:val="004613B8"/>
    <w:rsid w:val="00461EC6"/>
    <w:rsid w:val="0046232B"/>
    <w:rsid w:val="004627BD"/>
    <w:rsid w:val="004632E5"/>
    <w:rsid w:val="00464432"/>
    <w:rsid w:val="00466818"/>
    <w:rsid w:val="00466E2A"/>
    <w:rsid w:val="004675AA"/>
    <w:rsid w:val="00467D98"/>
    <w:rsid w:val="0047055D"/>
    <w:rsid w:val="00470D8B"/>
    <w:rsid w:val="00471262"/>
    <w:rsid w:val="004716EC"/>
    <w:rsid w:val="004725D1"/>
    <w:rsid w:val="004728D7"/>
    <w:rsid w:val="00472D6D"/>
    <w:rsid w:val="00472F0E"/>
    <w:rsid w:val="00473229"/>
    <w:rsid w:val="00473371"/>
    <w:rsid w:val="00473669"/>
    <w:rsid w:val="004738F5"/>
    <w:rsid w:val="00473DFA"/>
    <w:rsid w:val="00473E77"/>
    <w:rsid w:val="00474157"/>
    <w:rsid w:val="00474C9A"/>
    <w:rsid w:val="00475179"/>
    <w:rsid w:val="0047525B"/>
    <w:rsid w:val="0047537F"/>
    <w:rsid w:val="00475387"/>
    <w:rsid w:val="004753AA"/>
    <w:rsid w:val="00475DFB"/>
    <w:rsid w:val="00475E76"/>
    <w:rsid w:val="00476A91"/>
    <w:rsid w:val="00476DA8"/>
    <w:rsid w:val="0047748B"/>
    <w:rsid w:val="0047752D"/>
    <w:rsid w:val="00477A13"/>
    <w:rsid w:val="00477F24"/>
    <w:rsid w:val="00480451"/>
    <w:rsid w:val="00481173"/>
    <w:rsid w:val="004816AD"/>
    <w:rsid w:val="00481730"/>
    <w:rsid w:val="00481C3E"/>
    <w:rsid w:val="00481D18"/>
    <w:rsid w:val="004834C6"/>
    <w:rsid w:val="00483665"/>
    <w:rsid w:val="00483953"/>
    <w:rsid w:val="00483DBD"/>
    <w:rsid w:val="004842A9"/>
    <w:rsid w:val="00484411"/>
    <w:rsid w:val="0048463A"/>
    <w:rsid w:val="0048476C"/>
    <w:rsid w:val="00484883"/>
    <w:rsid w:val="00485B94"/>
    <w:rsid w:val="0048631D"/>
    <w:rsid w:val="00486637"/>
    <w:rsid w:val="004868CD"/>
    <w:rsid w:val="00487145"/>
    <w:rsid w:val="004879E8"/>
    <w:rsid w:val="0049018A"/>
    <w:rsid w:val="00491914"/>
    <w:rsid w:val="004920E4"/>
    <w:rsid w:val="00492631"/>
    <w:rsid w:val="00492930"/>
    <w:rsid w:val="00493003"/>
    <w:rsid w:val="00493760"/>
    <w:rsid w:val="00495702"/>
    <w:rsid w:val="00495707"/>
    <w:rsid w:val="00495CD9"/>
    <w:rsid w:val="00496520"/>
    <w:rsid w:val="00496B80"/>
    <w:rsid w:val="00496E62"/>
    <w:rsid w:val="004A026B"/>
    <w:rsid w:val="004A1917"/>
    <w:rsid w:val="004A27E1"/>
    <w:rsid w:val="004A4C12"/>
    <w:rsid w:val="004A4CAD"/>
    <w:rsid w:val="004A546F"/>
    <w:rsid w:val="004A5F4D"/>
    <w:rsid w:val="004A67C6"/>
    <w:rsid w:val="004A7BFF"/>
    <w:rsid w:val="004B0687"/>
    <w:rsid w:val="004B2147"/>
    <w:rsid w:val="004B2D20"/>
    <w:rsid w:val="004B2E5F"/>
    <w:rsid w:val="004B3411"/>
    <w:rsid w:val="004B3419"/>
    <w:rsid w:val="004B3E40"/>
    <w:rsid w:val="004B5EAE"/>
    <w:rsid w:val="004B6A82"/>
    <w:rsid w:val="004B74CF"/>
    <w:rsid w:val="004C0184"/>
    <w:rsid w:val="004C03F9"/>
    <w:rsid w:val="004C075F"/>
    <w:rsid w:val="004C08F0"/>
    <w:rsid w:val="004C0BAC"/>
    <w:rsid w:val="004C0FAD"/>
    <w:rsid w:val="004C2B86"/>
    <w:rsid w:val="004C2F80"/>
    <w:rsid w:val="004C3616"/>
    <w:rsid w:val="004C3A9F"/>
    <w:rsid w:val="004C4287"/>
    <w:rsid w:val="004C62FD"/>
    <w:rsid w:val="004C6840"/>
    <w:rsid w:val="004C6A05"/>
    <w:rsid w:val="004C6EBD"/>
    <w:rsid w:val="004C7C4C"/>
    <w:rsid w:val="004D00AB"/>
    <w:rsid w:val="004D023D"/>
    <w:rsid w:val="004D03CB"/>
    <w:rsid w:val="004D08C8"/>
    <w:rsid w:val="004D1071"/>
    <w:rsid w:val="004D1B5B"/>
    <w:rsid w:val="004D2451"/>
    <w:rsid w:val="004D29A0"/>
    <w:rsid w:val="004D36A9"/>
    <w:rsid w:val="004D44FC"/>
    <w:rsid w:val="004D49DF"/>
    <w:rsid w:val="004D4D48"/>
    <w:rsid w:val="004D4E3A"/>
    <w:rsid w:val="004D6D17"/>
    <w:rsid w:val="004D6FDE"/>
    <w:rsid w:val="004D72A5"/>
    <w:rsid w:val="004D75B5"/>
    <w:rsid w:val="004E0467"/>
    <w:rsid w:val="004E08B9"/>
    <w:rsid w:val="004E176D"/>
    <w:rsid w:val="004E1878"/>
    <w:rsid w:val="004E2BFC"/>
    <w:rsid w:val="004E33E8"/>
    <w:rsid w:val="004E55F7"/>
    <w:rsid w:val="004E5D01"/>
    <w:rsid w:val="004E6683"/>
    <w:rsid w:val="004E682C"/>
    <w:rsid w:val="004E7275"/>
    <w:rsid w:val="004E73F1"/>
    <w:rsid w:val="004E7790"/>
    <w:rsid w:val="004E7EED"/>
    <w:rsid w:val="004F0AF1"/>
    <w:rsid w:val="004F0D57"/>
    <w:rsid w:val="004F0D6E"/>
    <w:rsid w:val="004F13DE"/>
    <w:rsid w:val="004F1544"/>
    <w:rsid w:val="004F1EDF"/>
    <w:rsid w:val="004F1F92"/>
    <w:rsid w:val="004F20CE"/>
    <w:rsid w:val="004F20EA"/>
    <w:rsid w:val="004F22D3"/>
    <w:rsid w:val="004F2EAF"/>
    <w:rsid w:val="004F4150"/>
    <w:rsid w:val="004F475C"/>
    <w:rsid w:val="004F4EBA"/>
    <w:rsid w:val="004F6486"/>
    <w:rsid w:val="004F6FBF"/>
    <w:rsid w:val="00500648"/>
    <w:rsid w:val="0050085E"/>
    <w:rsid w:val="005008C3"/>
    <w:rsid w:val="0050140F"/>
    <w:rsid w:val="0050160B"/>
    <w:rsid w:val="00501EEF"/>
    <w:rsid w:val="005031A7"/>
    <w:rsid w:val="005037C1"/>
    <w:rsid w:val="00503D94"/>
    <w:rsid w:val="00504375"/>
    <w:rsid w:val="0050441D"/>
    <w:rsid w:val="00505C53"/>
    <w:rsid w:val="00505E95"/>
    <w:rsid w:val="005069C8"/>
    <w:rsid w:val="00507EBC"/>
    <w:rsid w:val="00507F57"/>
    <w:rsid w:val="0051171F"/>
    <w:rsid w:val="0051225B"/>
    <w:rsid w:val="00512784"/>
    <w:rsid w:val="00514D5C"/>
    <w:rsid w:val="005155BA"/>
    <w:rsid w:val="005156DF"/>
    <w:rsid w:val="0051587E"/>
    <w:rsid w:val="00516218"/>
    <w:rsid w:val="00516749"/>
    <w:rsid w:val="00517CAE"/>
    <w:rsid w:val="00520778"/>
    <w:rsid w:val="00521710"/>
    <w:rsid w:val="00521A07"/>
    <w:rsid w:val="00522818"/>
    <w:rsid w:val="00522FB1"/>
    <w:rsid w:val="0052431C"/>
    <w:rsid w:val="00524335"/>
    <w:rsid w:val="005244F5"/>
    <w:rsid w:val="00525784"/>
    <w:rsid w:val="00526162"/>
    <w:rsid w:val="00526755"/>
    <w:rsid w:val="005270E4"/>
    <w:rsid w:val="0052713C"/>
    <w:rsid w:val="005272DD"/>
    <w:rsid w:val="00527FE7"/>
    <w:rsid w:val="00530176"/>
    <w:rsid w:val="00530E44"/>
    <w:rsid w:val="0053181D"/>
    <w:rsid w:val="00532EF6"/>
    <w:rsid w:val="00532F9F"/>
    <w:rsid w:val="00533891"/>
    <w:rsid w:val="0053496A"/>
    <w:rsid w:val="0053564C"/>
    <w:rsid w:val="00535B59"/>
    <w:rsid w:val="0053676D"/>
    <w:rsid w:val="005368CC"/>
    <w:rsid w:val="00537ADA"/>
    <w:rsid w:val="00537D67"/>
    <w:rsid w:val="005404C1"/>
    <w:rsid w:val="00540913"/>
    <w:rsid w:val="00540A46"/>
    <w:rsid w:val="00540B5B"/>
    <w:rsid w:val="0054157A"/>
    <w:rsid w:val="005431A6"/>
    <w:rsid w:val="005431A7"/>
    <w:rsid w:val="00545301"/>
    <w:rsid w:val="00545469"/>
    <w:rsid w:val="005478D6"/>
    <w:rsid w:val="005478D8"/>
    <w:rsid w:val="00547FEF"/>
    <w:rsid w:val="0055019E"/>
    <w:rsid w:val="0055149D"/>
    <w:rsid w:val="00552302"/>
    <w:rsid w:val="00552E5D"/>
    <w:rsid w:val="005546BA"/>
    <w:rsid w:val="005549BD"/>
    <w:rsid w:val="00554CA8"/>
    <w:rsid w:val="00555026"/>
    <w:rsid w:val="00555290"/>
    <w:rsid w:val="0055596C"/>
    <w:rsid w:val="005561B5"/>
    <w:rsid w:val="00556A21"/>
    <w:rsid w:val="00556DBB"/>
    <w:rsid w:val="005573F6"/>
    <w:rsid w:val="0055760E"/>
    <w:rsid w:val="00557A3D"/>
    <w:rsid w:val="00557F67"/>
    <w:rsid w:val="00560119"/>
    <w:rsid w:val="00561A27"/>
    <w:rsid w:val="00561B9E"/>
    <w:rsid w:val="0056282F"/>
    <w:rsid w:val="005632D0"/>
    <w:rsid w:val="005633E2"/>
    <w:rsid w:val="005651D2"/>
    <w:rsid w:val="005658D8"/>
    <w:rsid w:val="00565D58"/>
    <w:rsid w:val="0056617B"/>
    <w:rsid w:val="005668A0"/>
    <w:rsid w:val="00566C73"/>
    <w:rsid w:val="00566E30"/>
    <w:rsid w:val="00566F2C"/>
    <w:rsid w:val="005672C1"/>
    <w:rsid w:val="005674C5"/>
    <w:rsid w:val="00567573"/>
    <w:rsid w:val="00567D61"/>
    <w:rsid w:val="00571449"/>
    <w:rsid w:val="00571E6A"/>
    <w:rsid w:val="0057216D"/>
    <w:rsid w:val="00572AF0"/>
    <w:rsid w:val="00572AF1"/>
    <w:rsid w:val="00572F90"/>
    <w:rsid w:val="0057377B"/>
    <w:rsid w:val="00574208"/>
    <w:rsid w:val="00574E5A"/>
    <w:rsid w:val="00575637"/>
    <w:rsid w:val="00575817"/>
    <w:rsid w:val="00576AE7"/>
    <w:rsid w:val="00576D76"/>
    <w:rsid w:val="00576E28"/>
    <w:rsid w:val="0057761D"/>
    <w:rsid w:val="00577736"/>
    <w:rsid w:val="00580331"/>
    <w:rsid w:val="00580727"/>
    <w:rsid w:val="00580D2A"/>
    <w:rsid w:val="00580EBB"/>
    <w:rsid w:val="005815CA"/>
    <w:rsid w:val="005818B4"/>
    <w:rsid w:val="00582198"/>
    <w:rsid w:val="005823F7"/>
    <w:rsid w:val="005825A5"/>
    <w:rsid w:val="005828C0"/>
    <w:rsid w:val="00582EE5"/>
    <w:rsid w:val="00582F4B"/>
    <w:rsid w:val="00583556"/>
    <w:rsid w:val="00583558"/>
    <w:rsid w:val="00583DA2"/>
    <w:rsid w:val="0058408E"/>
    <w:rsid w:val="0058449C"/>
    <w:rsid w:val="005857D9"/>
    <w:rsid w:val="0058589D"/>
    <w:rsid w:val="00585AAD"/>
    <w:rsid w:val="005861CF"/>
    <w:rsid w:val="005862A2"/>
    <w:rsid w:val="00586D72"/>
    <w:rsid w:val="00587373"/>
    <w:rsid w:val="00587AD7"/>
    <w:rsid w:val="0059055C"/>
    <w:rsid w:val="005906B0"/>
    <w:rsid w:val="00590E7B"/>
    <w:rsid w:val="00591F40"/>
    <w:rsid w:val="00591FF9"/>
    <w:rsid w:val="00592059"/>
    <w:rsid w:val="00592292"/>
    <w:rsid w:val="00592309"/>
    <w:rsid w:val="005927F3"/>
    <w:rsid w:val="00593949"/>
    <w:rsid w:val="00594ACF"/>
    <w:rsid w:val="005951C9"/>
    <w:rsid w:val="005953AC"/>
    <w:rsid w:val="00596D4A"/>
    <w:rsid w:val="00596E00"/>
    <w:rsid w:val="00596E65"/>
    <w:rsid w:val="00597C94"/>
    <w:rsid w:val="005A0B9D"/>
    <w:rsid w:val="005A12A9"/>
    <w:rsid w:val="005A195E"/>
    <w:rsid w:val="005A25AB"/>
    <w:rsid w:val="005A2AF1"/>
    <w:rsid w:val="005A309B"/>
    <w:rsid w:val="005A3108"/>
    <w:rsid w:val="005A3252"/>
    <w:rsid w:val="005A3409"/>
    <w:rsid w:val="005A362C"/>
    <w:rsid w:val="005A3C0A"/>
    <w:rsid w:val="005A4231"/>
    <w:rsid w:val="005A4715"/>
    <w:rsid w:val="005A49AA"/>
    <w:rsid w:val="005A5218"/>
    <w:rsid w:val="005A57BF"/>
    <w:rsid w:val="005A5992"/>
    <w:rsid w:val="005A5F2C"/>
    <w:rsid w:val="005A6574"/>
    <w:rsid w:val="005A6E4C"/>
    <w:rsid w:val="005A768E"/>
    <w:rsid w:val="005A7CBD"/>
    <w:rsid w:val="005A7FFB"/>
    <w:rsid w:val="005B048A"/>
    <w:rsid w:val="005B10F2"/>
    <w:rsid w:val="005B1939"/>
    <w:rsid w:val="005B1B88"/>
    <w:rsid w:val="005B26B8"/>
    <w:rsid w:val="005B2ABE"/>
    <w:rsid w:val="005B3203"/>
    <w:rsid w:val="005B570D"/>
    <w:rsid w:val="005B5DCE"/>
    <w:rsid w:val="005B65A0"/>
    <w:rsid w:val="005B69BF"/>
    <w:rsid w:val="005C087F"/>
    <w:rsid w:val="005C0B08"/>
    <w:rsid w:val="005C1307"/>
    <w:rsid w:val="005C2506"/>
    <w:rsid w:val="005C25F9"/>
    <w:rsid w:val="005C2E34"/>
    <w:rsid w:val="005C3F32"/>
    <w:rsid w:val="005C432B"/>
    <w:rsid w:val="005C4988"/>
    <w:rsid w:val="005C4B9B"/>
    <w:rsid w:val="005C4DF4"/>
    <w:rsid w:val="005C55B2"/>
    <w:rsid w:val="005C5616"/>
    <w:rsid w:val="005C6EDB"/>
    <w:rsid w:val="005C7D94"/>
    <w:rsid w:val="005D0E31"/>
    <w:rsid w:val="005D2725"/>
    <w:rsid w:val="005D2A54"/>
    <w:rsid w:val="005D2A62"/>
    <w:rsid w:val="005D2D41"/>
    <w:rsid w:val="005D3A3D"/>
    <w:rsid w:val="005D3B0A"/>
    <w:rsid w:val="005D44EB"/>
    <w:rsid w:val="005D4DFF"/>
    <w:rsid w:val="005D5716"/>
    <w:rsid w:val="005D5854"/>
    <w:rsid w:val="005D5915"/>
    <w:rsid w:val="005D59C9"/>
    <w:rsid w:val="005D602D"/>
    <w:rsid w:val="005D76FE"/>
    <w:rsid w:val="005D798B"/>
    <w:rsid w:val="005E0983"/>
    <w:rsid w:val="005E1F98"/>
    <w:rsid w:val="005E39E2"/>
    <w:rsid w:val="005E4052"/>
    <w:rsid w:val="005E45A2"/>
    <w:rsid w:val="005E5746"/>
    <w:rsid w:val="005E601E"/>
    <w:rsid w:val="005E615A"/>
    <w:rsid w:val="005E6773"/>
    <w:rsid w:val="005E6E24"/>
    <w:rsid w:val="005E6E30"/>
    <w:rsid w:val="005E7292"/>
    <w:rsid w:val="005F020E"/>
    <w:rsid w:val="005F0FBB"/>
    <w:rsid w:val="005F1812"/>
    <w:rsid w:val="005F246E"/>
    <w:rsid w:val="005F2BD8"/>
    <w:rsid w:val="005F36CF"/>
    <w:rsid w:val="005F3764"/>
    <w:rsid w:val="005F3A73"/>
    <w:rsid w:val="005F3DDB"/>
    <w:rsid w:val="005F46F2"/>
    <w:rsid w:val="005F49E7"/>
    <w:rsid w:val="005F50C8"/>
    <w:rsid w:val="005F5933"/>
    <w:rsid w:val="005F59C9"/>
    <w:rsid w:val="005F6810"/>
    <w:rsid w:val="005F7F0A"/>
    <w:rsid w:val="00600413"/>
    <w:rsid w:val="006007F7"/>
    <w:rsid w:val="0060115C"/>
    <w:rsid w:val="0060164D"/>
    <w:rsid w:val="00602101"/>
    <w:rsid w:val="00602FB6"/>
    <w:rsid w:val="00603B84"/>
    <w:rsid w:val="00603E88"/>
    <w:rsid w:val="006049F6"/>
    <w:rsid w:val="006053B0"/>
    <w:rsid w:val="00605891"/>
    <w:rsid w:val="00606056"/>
    <w:rsid w:val="00606160"/>
    <w:rsid w:val="00606653"/>
    <w:rsid w:val="00606AAF"/>
    <w:rsid w:val="00606B75"/>
    <w:rsid w:val="0060723C"/>
    <w:rsid w:val="006079F2"/>
    <w:rsid w:val="00607C92"/>
    <w:rsid w:val="00607D91"/>
    <w:rsid w:val="00610317"/>
    <w:rsid w:val="00610993"/>
    <w:rsid w:val="0061125C"/>
    <w:rsid w:val="00611AF3"/>
    <w:rsid w:val="0061281C"/>
    <w:rsid w:val="00612913"/>
    <w:rsid w:val="006133E6"/>
    <w:rsid w:val="00613969"/>
    <w:rsid w:val="00613E56"/>
    <w:rsid w:val="0061429B"/>
    <w:rsid w:val="006163D5"/>
    <w:rsid w:val="0061642E"/>
    <w:rsid w:val="006164D6"/>
    <w:rsid w:val="0061670F"/>
    <w:rsid w:val="0061706A"/>
    <w:rsid w:val="0061776F"/>
    <w:rsid w:val="0061795D"/>
    <w:rsid w:val="00617B84"/>
    <w:rsid w:val="00621B8C"/>
    <w:rsid w:val="00623DD4"/>
    <w:rsid w:val="00623FFB"/>
    <w:rsid w:val="0062440F"/>
    <w:rsid w:val="00626036"/>
    <w:rsid w:val="006264E9"/>
    <w:rsid w:val="00626E92"/>
    <w:rsid w:val="00627354"/>
    <w:rsid w:val="00627479"/>
    <w:rsid w:val="0062747E"/>
    <w:rsid w:val="00627F43"/>
    <w:rsid w:val="0063049B"/>
    <w:rsid w:val="00630CC6"/>
    <w:rsid w:val="0063100F"/>
    <w:rsid w:val="00631404"/>
    <w:rsid w:val="006316C2"/>
    <w:rsid w:val="006316F1"/>
    <w:rsid w:val="00631ABF"/>
    <w:rsid w:val="0063272B"/>
    <w:rsid w:val="0063474B"/>
    <w:rsid w:val="00634ED4"/>
    <w:rsid w:val="006353E8"/>
    <w:rsid w:val="006356DD"/>
    <w:rsid w:val="00635D23"/>
    <w:rsid w:val="00636212"/>
    <w:rsid w:val="006369BB"/>
    <w:rsid w:val="00636AD1"/>
    <w:rsid w:val="00636CCE"/>
    <w:rsid w:val="00637A26"/>
    <w:rsid w:val="00640423"/>
    <w:rsid w:val="00640AA5"/>
    <w:rsid w:val="006416B9"/>
    <w:rsid w:val="00641A83"/>
    <w:rsid w:val="00641E1F"/>
    <w:rsid w:val="00641E8C"/>
    <w:rsid w:val="006420E7"/>
    <w:rsid w:val="0064259D"/>
    <w:rsid w:val="006434A5"/>
    <w:rsid w:val="006437A0"/>
    <w:rsid w:val="00644A7D"/>
    <w:rsid w:val="006456AD"/>
    <w:rsid w:val="006461E0"/>
    <w:rsid w:val="0064713D"/>
    <w:rsid w:val="00647394"/>
    <w:rsid w:val="00647A21"/>
    <w:rsid w:val="00651027"/>
    <w:rsid w:val="006510CB"/>
    <w:rsid w:val="0065170F"/>
    <w:rsid w:val="006539DD"/>
    <w:rsid w:val="006541B5"/>
    <w:rsid w:val="00654A09"/>
    <w:rsid w:val="00656509"/>
    <w:rsid w:val="006569ED"/>
    <w:rsid w:val="00656B01"/>
    <w:rsid w:val="00657ABB"/>
    <w:rsid w:val="0066073E"/>
    <w:rsid w:val="00661327"/>
    <w:rsid w:val="00661931"/>
    <w:rsid w:val="00661EFE"/>
    <w:rsid w:val="00663DDB"/>
    <w:rsid w:val="00665D48"/>
    <w:rsid w:val="00665DA8"/>
    <w:rsid w:val="006665CB"/>
    <w:rsid w:val="006672B8"/>
    <w:rsid w:val="0066776F"/>
    <w:rsid w:val="0067271D"/>
    <w:rsid w:val="00673967"/>
    <w:rsid w:val="00673A22"/>
    <w:rsid w:val="00674A83"/>
    <w:rsid w:val="00676BEB"/>
    <w:rsid w:val="00677C8B"/>
    <w:rsid w:val="00680070"/>
    <w:rsid w:val="00680480"/>
    <w:rsid w:val="00681F96"/>
    <w:rsid w:val="00682B83"/>
    <w:rsid w:val="00683623"/>
    <w:rsid w:val="00685650"/>
    <w:rsid w:val="006857BC"/>
    <w:rsid w:val="00686417"/>
    <w:rsid w:val="00686A15"/>
    <w:rsid w:val="00686DF4"/>
    <w:rsid w:val="00690864"/>
    <w:rsid w:val="00691233"/>
    <w:rsid w:val="00691422"/>
    <w:rsid w:val="006918EB"/>
    <w:rsid w:val="00692085"/>
    <w:rsid w:val="0069216A"/>
    <w:rsid w:val="006925EB"/>
    <w:rsid w:val="00693332"/>
    <w:rsid w:val="006941A0"/>
    <w:rsid w:val="00694569"/>
    <w:rsid w:val="00694703"/>
    <w:rsid w:val="00694C0B"/>
    <w:rsid w:val="00694F6B"/>
    <w:rsid w:val="00695AD7"/>
    <w:rsid w:val="00695B34"/>
    <w:rsid w:val="00696408"/>
    <w:rsid w:val="00696A50"/>
    <w:rsid w:val="006977C3"/>
    <w:rsid w:val="00697B56"/>
    <w:rsid w:val="006A0D3D"/>
    <w:rsid w:val="006A1ACA"/>
    <w:rsid w:val="006A2493"/>
    <w:rsid w:val="006A266A"/>
    <w:rsid w:val="006A26AF"/>
    <w:rsid w:val="006A2ACD"/>
    <w:rsid w:val="006A2E95"/>
    <w:rsid w:val="006A4634"/>
    <w:rsid w:val="006A4BFD"/>
    <w:rsid w:val="006A6911"/>
    <w:rsid w:val="006A6CBE"/>
    <w:rsid w:val="006A70B8"/>
    <w:rsid w:val="006A71EC"/>
    <w:rsid w:val="006A7414"/>
    <w:rsid w:val="006A77E3"/>
    <w:rsid w:val="006A7AF0"/>
    <w:rsid w:val="006A7B62"/>
    <w:rsid w:val="006A7E1F"/>
    <w:rsid w:val="006B19A2"/>
    <w:rsid w:val="006B367A"/>
    <w:rsid w:val="006B4BD0"/>
    <w:rsid w:val="006B5016"/>
    <w:rsid w:val="006B529B"/>
    <w:rsid w:val="006B540B"/>
    <w:rsid w:val="006B6140"/>
    <w:rsid w:val="006B694F"/>
    <w:rsid w:val="006B708E"/>
    <w:rsid w:val="006C0624"/>
    <w:rsid w:val="006C1099"/>
    <w:rsid w:val="006C1717"/>
    <w:rsid w:val="006C1919"/>
    <w:rsid w:val="006C1ACC"/>
    <w:rsid w:val="006C1CAC"/>
    <w:rsid w:val="006C218D"/>
    <w:rsid w:val="006C2ACC"/>
    <w:rsid w:val="006C31F8"/>
    <w:rsid w:val="006C4265"/>
    <w:rsid w:val="006C4683"/>
    <w:rsid w:val="006C5E9B"/>
    <w:rsid w:val="006C6023"/>
    <w:rsid w:val="006C6426"/>
    <w:rsid w:val="006C67D6"/>
    <w:rsid w:val="006D0303"/>
    <w:rsid w:val="006D050D"/>
    <w:rsid w:val="006D0F7E"/>
    <w:rsid w:val="006D1964"/>
    <w:rsid w:val="006D24BC"/>
    <w:rsid w:val="006D2C7A"/>
    <w:rsid w:val="006D3F6A"/>
    <w:rsid w:val="006D4808"/>
    <w:rsid w:val="006D57E7"/>
    <w:rsid w:val="006D63DA"/>
    <w:rsid w:val="006D75C8"/>
    <w:rsid w:val="006D7A33"/>
    <w:rsid w:val="006D7EB2"/>
    <w:rsid w:val="006E066B"/>
    <w:rsid w:val="006E06AD"/>
    <w:rsid w:val="006E0711"/>
    <w:rsid w:val="006E29A9"/>
    <w:rsid w:val="006E48B7"/>
    <w:rsid w:val="006E5185"/>
    <w:rsid w:val="006E5779"/>
    <w:rsid w:val="006E656C"/>
    <w:rsid w:val="006E676D"/>
    <w:rsid w:val="006E7AA5"/>
    <w:rsid w:val="006F0238"/>
    <w:rsid w:val="006F048B"/>
    <w:rsid w:val="006F1E17"/>
    <w:rsid w:val="006F297B"/>
    <w:rsid w:val="006F2B80"/>
    <w:rsid w:val="006F3CCA"/>
    <w:rsid w:val="006F3F95"/>
    <w:rsid w:val="006F4745"/>
    <w:rsid w:val="006F60B5"/>
    <w:rsid w:val="006F65EE"/>
    <w:rsid w:val="006F6713"/>
    <w:rsid w:val="006F68F3"/>
    <w:rsid w:val="006F7127"/>
    <w:rsid w:val="006F753F"/>
    <w:rsid w:val="006F754F"/>
    <w:rsid w:val="006F76BF"/>
    <w:rsid w:val="006F7CA3"/>
    <w:rsid w:val="00700ADA"/>
    <w:rsid w:val="00700F9B"/>
    <w:rsid w:val="00701EBB"/>
    <w:rsid w:val="00702CCB"/>
    <w:rsid w:val="00703099"/>
    <w:rsid w:val="007031E6"/>
    <w:rsid w:val="00703B67"/>
    <w:rsid w:val="00703FDC"/>
    <w:rsid w:val="0070417B"/>
    <w:rsid w:val="00704D0A"/>
    <w:rsid w:val="00704F0D"/>
    <w:rsid w:val="00705A1C"/>
    <w:rsid w:val="007062E1"/>
    <w:rsid w:val="00707ADD"/>
    <w:rsid w:val="00707D99"/>
    <w:rsid w:val="007104A4"/>
    <w:rsid w:val="00710E02"/>
    <w:rsid w:val="00711811"/>
    <w:rsid w:val="007119EB"/>
    <w:rsid w:val="00711D80"/>
    <w:rsid w:val="00712A24"/>
    <w:rsid w:val="00712D8F"/>
    <w:rsid w:val="0071341A"/>
    <w:rsid w:val="00713FC1"/>
    <w:rsid w:val="00714113"/>
    <w:rsid w:val="0071509D"/>
    <w:rsid w:val="007160B4"/>
    <w:rsid w:val="00717340"/>
    <w:rsid w:val="00717986"/>
    <w:rsid w:val="00720608"/>
    <w:rsid w:val="00721367"/>
    <w:rsid w:val="00721BD8"/>
    <w:rsid w:val="00722617"/>
    <w:rsid w:val="0072261C"/>
    <w:rsid w:val="00722A38"/>
    <w:rsid w:val="00724696"/>
    <w:rsid w:val="007269D5"/>
    <w:rsid w:val="007272D6"/>
    <w:rsid w:val="00730480"/>
    <w:rsid w:val="00730880"/>
    <w:rsid w:val="007347B6"/>
    <w:rsid w:val="00734E68"/>
    <w:rsid w:val="00734FC5"/>
    <w:rsid w:val="00735F6E"/>
    <w:rsid w:val="00736196"/>
    <w:rsid w:val="00736567"/>
    <w:rsid w:val="00736FBA"/>
    <w:rsid w:val="00737749"/>
    <w:rsid w:val="00737FE6"/>
    <w:rsid w:val="007404BE"/>
    <w:rsid w:val="007413C7"/>
    <w:rsid w:val="007414C4"/>
    <w:rsid w:val="00741533"/>
    <w:rsid w:val="00741C0D"/>
    <w:rsid w:val="00741C5B"/>
    <w:rsid w:val="0074225C"/>
    <w:rsid w:val="0074234D"/>
    <w:rsid w:val="00742ACE"/>
    <w:rsid w:val="00743C3F"/>
    <w:rsid w:val="007443A7"/>
    <w:rsid w:val="00745CBC"/>
    <w:rsid w:val="00745E66"/>
    <w:rsid w:val="00746273"/>
    <w:rsid w:val="00746CA1"/>
    <w:rsid w:val="00747CC8"/>
    <w:rsid w:val="007509FE"/>
    <w:rsid w:val="00750FD4"/>
    <w:rsid w:val="007511C8"/>
    <w:rsid w:val="00751253"/>
    <w:rsid w:val="007516D6"/>
    <w:rsid w:val="00751724"/>
    <w:rsid w:val="00751E68"/>
    <w:rsid w:val="0075205F"/>
    <w:rsid w:val="007528D6"/>
    <w:rsid w:val="00755F9C"/>
    <w:rsid w:val="00756273"/>
    <w:rsid w:val="00756DD7"/>
    <w:rsid w:val="00757D12"/>
    <w:rsid w:val="00760E71"/>
    <w:rsid w:val="00761933"/>
    <w:rsid w:val="00762872"/>
    <w:rsid w:val="00762B4B"/>
    <w:rsid w:val="00763272"/>
    <w:rsid w:val="007637EE"/>
    <w:rsid w:val="007646F8"/>
    <w:rsid w:val="0076481B"/>
    <w:rsid w:val="00764D30"/>
    <w:rsid w:val="00765241"/>
    <w:rsid w:val="00766F91"/>
    <w:rsid w:val="007675AE"/>
    <w:rsid w:val="00767997"/>
    <w:rsid w:val="00767CCD"/>
    <w:rsid w:val="00770111"/>
    <w:rsid w:val="00770B98"/>
    <w:rsid w:val="00771A23"/>
    <w:rsid w:val="0077233D"/>
    <w:rsid w:val="00772C6E"/>
    <w:rsid w:val="007731EA"/>
    <w:rsid w:val="00774253"/>
    <w:rsid w:val="00774DE3"/>
    <w:rsid w:val="00774FF9"/>
    <w:rsid w:val="00775208"/>
    <w:rsid w:val="0077538F"/>
    <w:rsid w:val="00775EF4"/>
    <w:rsid w:val="0077693E"/>
    <w:rsid w:val="00776F59"/>
    <w:rsid w:val="00777835"/>
    <w:rsid w:val="00777B4F"/>
    <w:rsid w:val="00777D10"/>
    <w:rsid w:val="007802D9"/>
    <w:rsid w:val="007804BF"/>
    <w:rsid w:val="00780A87"/>
    <w:rsid w:val="0078254A"/>
    <w:rsid w:val="007831E1"/>
    <w:rsid w:val="00785287"/>
    <w:rsid w:val="0078555F"/>
    <w:rsid w:val="00785C37"/>
    <w:rsid w:val="0078671F"/>
    <w:rsid w:val="0078739C"/>
    <w:rsid w:val="007877AB"/>
    <w:rsid w:val="007877D1"/>
    <w:rsid w:val="007902BA"/>
    <w:rsid w:val="0079164C"/>
    <w:rsid w:val="00791863"/>
    <w:rsid w:val="00792798"/>
    <w:rsid w:val="007929D4"/>
    <w:rsid w:val="00793B4C"/>
    <w:rsid w:val="00793F63"/>
    <w:rsid w:val="00793F7C"/>
    <w:rsid w:val="00794218"/>
    <w:rsid w:val="00794381"/>
    <w:rsid w:val="0079447B"/>
    <w:rsid w:val="00796EEA"/>
    <w:rsid w:val="007976CD"/>
    <w:rsid w:val="007978E4"/>
    <w:rsid w:val="007A0A03"/>
    <w:rsid w:val="007A11D6"/>
    <w:rsid w:val="007A1204"/>
    <w:rsid w:val="007A14FB"/>
    <w:rsid w:val="007A1775"/>
    <w:rsid w:val="007A1912"/>
    <w:rsid w:val="007A3533"/>
    <w:rsid w:val="007A38BE"/>
    <w:rsid w:val="007A429E"/>
    <w:rsid w:val="007A505C"/>
    <w:rsid w:val="007A70FE"/>
    <w:rsid w:val="007A7368"/>
    <w:rsid w:val="007A79AC"/>
    <w:rsid w:val="007B00D0"/>
    <w:rsid w:val="007B0BF9"/>
    <w:rsid w:val="007B1094"/>
    <w:rsid w:val="007B11A4"/>
    <w:rsid w:val="007B2250"/>
    <w:rsid w:val="007B28B5"/>
    <w:rsid w:val="007B5994"/>
    <w:rsid w:val="007B6E95"/>
    <w:rsid w:val="007B6FFB"/>
    <w:rsid w:val="007B7047"/>
    <w:rsid w:val="007C03B4"/>
    <w:rsid w:val="007C0C87"/>
    <w:rsid w:val="007C30EE"/>
    <w:rsid w:val="007C3892"/>
    <w:rsid w:val="007C3A58"/>
    <w:rsid w:val="007C3C8A"/>
    <w:rsid w:val="007C44CC"/>
    <w:rsid w:val="007C52E9"/>
    <w:rsid w:val="007C572A"/>
    <w:rsid w:val="007C592D"/>
    <w:rsid w:val="007C5F5F"/>
    <w:rsid w:val="007C6860"/>
    <w:rsid w:val="007C70D8"/>
    <w:rsid w:val="007C71BD"/>
    <w:rsid w:val="007C7589"/>
    <w:rsid w:val="007C7E25"/>
    <w:rsid w:val="007C7FC3"/>
    <w:rsid w:val="007D047E"/>
    <w:rsid w:val="007D1896"/>
    <w:rsid w:val="007D1F52"/>
    <w:rsid w:val="007D2542"/>
    <w:rsid w:val="007D26AA"/>
    <w:rsid w:val="007D2BD5"/>
    <w:rsid w:val="007D2D4C"/>
    <w:rsid w:val="007D3CFB"/>
    <w:rsid w:val="007D443E"/>
    <w:rsid w:val="007D6111"/>
    <w:rsid w:val="007D7787"/>
    <w:rsid w:val="007E1AE5"/>
    <w:rsid w:val="007E23C7"/>
    <w:rsid w:val="007E2D8D"/>
    <w:rsid w:val="007E382C"/>
    <w:rsid w:val="007E3E56"/>
    <w:rsid w:val="007E4177"/>
    <w:rsid w:val="007E5C0E"/>
    <w:rsid w:val="007E5D44"/>
    <w:rsid w:val="007E62C9"/>
    <w:rsid w:val="007E7654"/>
    <w:rsid w:val="007E7958"/>
    <w:rsid w:val="007E7A7D"/>
    <w:rsid w:val="007F0B06"/>
    <w:rsid w:val="007F0C81"/>
    <w:rsid w:val="007F1501"/>
    <w:rsid w:val="007F1F34"/>
    <w:rsid w:val="007F314C"/>
    <w:rsid w:val="007F3FC5"/>
    <w:rsid w:val="007F4773"/>
    <w:rsid w:val="007F51E9"/>
    <w:rsid w:val="007F529A"/>
    <w:rsid w:val="007F727A"/>
    <w:rsid w:val="008000F5"/>
    <w:rsid w:val="0080097F"/>
    <w:rsid w:val="00800D48"/>
    <w:rsid w:val="00800DD2"/>
    <w:rsid w:val="008014C3"/>
    <w:rsid w:val="00801ED0"/>
    <w:rsid w:val="0080213A"/>
    <w:rsid w:val="00802C09"/>
    <w:rsid w:val="00802C2D"/>
    <w:rsid w:val="00802E77"/>
    <w:rsid w:val="008030FB"/>
    <w:rsid w:val="0080317E"/>
    <w:rsid w:val="00803264"/>
    <w:rsid w:val="00803D8B"/>
    <w:rsid w:val="0080492F"/>
    <w:rsid w:val="00804BA8"/>
    <w:rsid w:val="00805B1F"/>
    <w:rsid w:val="00806014"/>
    <w:rsid w:val="00806B9D"/>
    <w:rsid w:val="00806D8E"/>
    <w:rsid w:val="00806E9F"/>
    <w:rsid w:val="00806FB5"/>
    <w:rsid w:val="0080755F"/>
    <w:rsid w:val="00810266"/>
    <w:rsid w:val="00810669"/>
    <w:rsid w:val="00810E36"/>
    <w:rsid w:val="00811415"/>
    <w:rsid w:val="008116F9"/>
    <w:rsid w:val="008121A0"/>
    <w:rsid w:val="008122E6"/>
    <w:rsid w:val="00812922"/>
    <w:rsid w:val="008138DD"/>
    <w:rsid w:val="008139EC"/>
    <w:rsid w:val="00813ADF"/>
    <w:rsid w:val="00814965"/>
    <w:rsid w:val="008151F2"/>
    <w:rsid w:val="008152D1"/>
    <w:rsid w:val="00815D7C"/>
    <w:rsid w:val="0081676F"/>
    <w:rsid w:val="00816A15"/>
    <w:rsid w:val="0081729A"/>
    <w:rsid w:val="008173D0"/>
    <w:rsid w:val="00817B4A"/>
    <w:rsid w:val="0082031F"/>
    <w:rsid w:val="0082063B"/>
    <w:rsid w:val="00820FCF"/>
    <w:rsid w:val="00821E4A"/>
    <w:rsid w:val="008237D7"/>
    <w:rsid w:val="00824936"/>
    <w:rsid w:val="00824DB7"/>
    <w:rsid w:val="00826302"/>
    <w:rsid w:val="0082672B"/>
    <w:rsid w:val="00826F4B"/>
    <w:rsid w:val="008308DC"/>
    <w:rsid w:val="008311A2"/>
    <w:rsid w:val="008316F8"/>
    <w:rsid w:val="00832244"/>
    <w:rsid w:val="00832CDC"/>
    <w:rsid w:val="00833368"/>
    <w:rsid w:val="0083380F"/>
    <w:rsid w:val="00833EE8"/>
    <w:rsid w:val="00834233"/>
    <w:rsid w:val="00834352"/>
    <w:rsid w:val="0083445F"/>
    <w:rsid w:val="00834A16"/>
    <w:rsid w:val="008351EA"/>
    <w:rsid w:val="008359BA"/>
    <w:rsid w:val="00837335"/>
    <w:rsid w:val="0084042E"/>
    <w:rsid w:val="008404E8"/>
    <w:rsid w:val="008406CC"/>
    <w:rsid w:val="00840FC3"/>
    <w:rsid w:val="00840FE9"/>
    <w:rsid w:val="00841165"/>
    <w:rsid w:val="0084165D"/>
    <w:rsid w:val="00841A46"/>
    <w:rsid w:val="0084233F"/>
    <w:rsid w:val="00842B96"/>
    <w:rsid w:val="00842C4B"/>
    <w:rsid w:val="00843EFC"/>
    <w:rsid w:val="00845078"/>
    <w:rsid w:val="0084591B"/>
    <w:rsid w:val="00845B8C"/>
    <w:rsid w:val="008506F4"/>
    <w:rsid w:val="00850B46"/>
    <w:rsid w:val="00850DE8"/>
    <w:rsid w:val="00851261"/>
    <w:rsid w:val="008513FF"/>
    <w:rsid w:val="00851916"/>
    <w:rsid w:val="00852BFF"/>
    <w:rsid w:val="00853E0D"/>
    <w:rsid w:val="0085415C"/>
    <w:rsid w:val="008547B0"/>
    <w:rsid w:val="00855744"/>
    <w:rsid w:val="00855987"/>
    <w:rsid w:val="00855EE9"/>
    <w:rsid w:val="008560FA"/>
    <w:rsid w:val="00856CC8"/>
    <w:rsid w:val="00857CC5"/>
    <w:rsid w:val="0086089A"/>
    <w:rsid w:val="00860D32"/>
    <w:rsid w:val="00860F6D"/>
    <w:rsid w:val="00861135"/>
    <w:rsid w:val="00861748"/>
    <w:rsid w:val="00862046"/>
    <w:rsid w:val="00862FB6"/>
    <w:rsid w:val="00863344"/>
    <w:rsid w:val="00863557"/>
    <w:rsid w:val="00863FCA"/>
    <w:rsid w:val="00863FE9"/>
    <w:rsid w:val="008643ED"/>
    <w:rsid w:val="00864C5D"/>
    <w:rsid w:val="00865333"/>
    <w:rsid w:val="008658DF"/>
    <w:rsid w:val="00865CCA"/>
    <w:rsid w:val="00865D3E"/>
    <w:rsid w:val="00866B4D"/>
    <w:rsid w:val="00866C91"/>
    <w:rsid w:val="00867049"/>
    <w:rsid w:val="00867430"/>
    <w:rsid w:val="00867BCB"/>
    <w:rsid w:val="00867DC6"/>
    <w:rsid w:val="008708A4"/>
    <w:rsid w:val="00870E7B"/>
    <w:rsid w:val="008716DE"/>
    <w:rsid w:val="00872594"/>
    <w:rsid w:val="00872C04"/>
    <w:rsid w:val="0087410C"/>
    <w:rsid w:val="008745B3"/>
    <w:rsid w:val="00874610"/>
    <w:rsid w:val="008754E8"/>
    <w:rsid w:val="00875643"/>
    <w:rsid w:val="00875F8F"/>
    <w:rsid w:val="008762C1"/>
    <w:rsid w:val="00877E44"/>
    <w:rsid w:val="0088053C"/>
    <w:rsid w:val="00880A44"/>
    <w:rsid w:val="0088153F"/>
    <w:rsid w:val="00882C9B"/>
    <w:rsid w:val="00883811"/>
    <w:rsid w:val="00883A4D"/>
    <w:rsid w:val="00883E57"/>
    <w:rsid w:val="008842ED"/>
    <w:rsid w:val="00884CE3"/>
    <w:rsid w:val="00891FFF"/>
    <w:rsid w:val="008920F3"/>
    <w:rsid w:val="008924E6"/>
    <w:rsid w:val="008930FC"/>
    <w:rsid w:val="0089383E"/>
    <w:rsid w:val="008941D6"/>
    <w:rsid w:val="00894906"/>
    <w:rsid w:val="00895034"/>
    <w:rsid w:val="00895EE3"/>
    <w:rsid w:val="0089720E"/>
    <w:rsid w:val="00897838"/>
    <w:rsid w:val="008A00E7"/>
    <w:rsid w:val="008A1B5B"/>
    <w:rsid w:val="008A3200"/>
    <w:rsid w:val="008A32BA"/>
    <w:rsid w:val="008A3708"/>
    <w:rsid w:val="008A3AE1"/>
    <w:rsid w:val="008A3EB1"/>
    <w:rsid w:val="008A401A"/>
    <w:rsid w:val="008A4A45"/>
    <w:rsid w:val="008A4F59"/>
    <w:rsid w:val="008A6052"/>
    <w:rsid w:val="008A6531"/>
    <w:rsid w:val="008A68D8"/>
    <w:rsid w:val="008A7382"/>
    <w:rsid w:val="008A7D01"/>
    <w:rsid w:val="008B02AD"/>
    <w:rsid w:val="008B0507"/>
    <w:rsid w:val="008B11B3"/>
    <w:rsid w:val="008B1C3E"/>
    <w:rsid w:val="008B1EBD"/>
    <w:rsid w:val="008B439E"/>
    <w:rsid w:val="008B4CC9"/>
    <w:rsid w:val="008B6F1B"/>
    <w:rsid w:val="008B79A0"/>
    <w:rsid w:val="008C00F0"/>
    <w:rsid w:val="008C08CB"/>
    <w:rsid w:val="008C20D7"/>
    <w:rsid w:val="008C2101"/>
    <w:rsid w:val="008C3243"/>
    <w:rsid w:val="008C3455"/>
    <w:rsid w:val="008C3760"/>
    <w:rsid w:val="008C3F0F"/>
    <w:rsid w:val="008C3F56"/>
    <w:rsid w:val="008C5DC2"/>
    <w:rsid w:val="008C603E"/>
    <w:rsid w:val="008D00EC"/>
    <w:rsid w:val="008D1C37"/>
    <w:rsid w:val="008D2693"/>
    <w:rsid w:val="008D2FF8"/>
    <w:rsid w:val="008D3009"/>
    <w:rsid w:val="008D32C8"/>
    <w:rsid w:val="008D3993"/>
    <w:rsid w:val="008D5231"/>
    <w:rsid w:val="008D558E"/>
    <w:rsid w:val="008D5E64"/>
    <w:rsid w:val="008D6211"/>
    <w:rsid w:val="008D687A"/>
    <w:rsid w:val="008D724F"/>
    <w:rsid w:val="008D7696"/>
    <w:rsid w:val="008D78A3"/>
    <w:rsid w:val="008E0472"/>
    <w:rsid w:val="008E04CD"/>
    <w:rsid w:val="008E0941"/>
    <w:rsid w:val="008E1A42"/>
    <w:rsid w:val="008E324A"/>
    <w:rsid w:val="008E3728"/>
    <w:rsid w:val="008E3A9A"/>
    <w:rsid w:val="008E4E70"/>
    <w:rsid w:val="008E6020"/>
    <w:rsid w:val="008E62A3"/>
    <w:rsid w:val="008E7268"/>
    <w:rsid w:val="008E789C"/>
    <w:rsid w:val="008E7ECE"/>
    <w:rsid w:val="008E7EF3"/>
    <w:rsid w:val="008F03B9"/>
    <w:rsid w:val="008F0E2D"/>
    <w:rsid w:val="008F18BA"/>
    <w:rsid w:val="008F25C8"/>
    <w:rsid w:val="008F2AB8"/>
    <w:rsid w:val="008F3465"/>
    <w:rsid w:val="008F355E"/>
    <w:rsid w:val="008F393C"/>
    <w:rsid w:val="008F3AC1"/>
    <w:rsid w:val="008F4020"/>
    <w:rsid w:val="008F4361"/>
    <w:rsid w:val="008F44AE"/>
    <w:rsid w:val="008F5032"/>
    <w:rsid w:val="008F5B6E"/>
    <w:rsid w:val="008F647E"/>
    <w:rsid w:val="008F64DD"/>
    <w:rsid w:val="008F6886"/>
    <w:rsid w:val="008F727D"/>
    <w:rsid w:val="008F7F43"/>
    <w:rsid w:val="008F7F69"/>
    <w:rsid w:val="0090009E"/>
    <w:rsid w:val="009001DA"/>
    <w:rsid w:val="009002E9"/>
    <w:rsid w:val="00900313"/>
    <w:rsid w:val="00901203"/>
    <w:rsid w:val="00901984"/>
    <w:rsid w:val="00901A04"/>
    <w:rsid w:val="00901D43"/>
    <w:rsid w:val="00902FC3"/>
    <w:rsid w:val="009035EB"/>
    <w:rsid w:val="009036AA"/>
    <w:rsid w:val="00904942"/>
    <w:rsid w:val="00904F97"/>
    <w:rsid w:val="009050A7"/>
    <w:rsid w:val="00905FD3"/>
    <w:rsid w:val="00906AF5"/>
    <w:rsid w:val="00906FDD"/>
    <w:rsid w:val="00907496"/>
    <w:rsid w:val="00907C80"/>
    <w:rsid w:val="00907D0C"/>
    <w:rsid w:val="00907E65"/>
    <w:rsid w:val="00910069"/>
    <w:rsid w:val="009120FA"/>
    <w:rsid w:val="00912558"/>
    <w:rsid w:val="009135C9"/>
    <w:rsid w:val="009146C8"/>
    <w:rsid w:val="0091576D"/>
    <w:rsid w:val="00915865"/>
    <w:rsid w:val="00915A53"/>
    <w:rsid w:val="00915D00"/>
    <w:rsid w:val="00915DEC"/>
    <w:rsid w:val="009167A4"/>
    <w:rsid w:val="009173AD"/>
    <w:rsid w:val="009173DC"/>
    <w:rsid w:val="0091783A"/>
    <w:rsid w:val="00917A6D"/>
    <w:rsid w:val="00920CDC"/>
    <w:rsid w:val="009220AB"/>
    <w:rsid w:val="0092237B"/>
    <w:rsid w:val="00922BF9"/>
    <w:rsid w:val="009235E3"/>
    <w:rsid w:val="00923D50"/>
    <w:rsid w:val="009245DB"/>
    <w:rsid w:val="0092587B"/>
    <w:rsid w:val="0092630C"/>
    <w:rsid w:val="00930CFC"/>
    <w:rsid w:val="009330AE"/>
    <w:rsid w:val="00933599"/>
    <w:rsid w:val="00933DFB"/>
    <w:rsid w:val="0093454B"/>
    <w:rsid w:val="0093481A"/>
    <w:rsid w:val="00934CE4"/>
    <w:rsid w:val="00935BAB"/>
    <w:rsid w:val="009360BB"/>
    <w:rsid w:val="009360D4"/>
    <w:rsid w:val="009370D6"/>
    <w:rsid w:val="00937BE4"/>
    <w:rsid w:val="00937D31"/>
    <w:rsid w:val="0094056C"/>
    <w:rsid w:val="00940A7C"/>
    <w:rsid w:val="00940E8E"/>
    <w:rsid w:val="00941308"/>
    <w:rsid w:val="00941F3A"/>
    <w:rsid w:val="0094241E"/>
    <w:rsid w:val="00942576"/>
    <w:rsid w:val="00944197"/>
    <w:rsid w:val="009443A4"/>
    <w:rsid w:val="009448C8"/>
    <w:rsid w:val="009450F3"/>
    <w:rsid w:val="0094566D"/>
    <w:rsid w:val="00945729"/>
    <w:rsid w:val="00950FB4"/>
    <w:rsid w:val="009510FF"/>
    <w:rsid w:val="00951654"/>
    <w:rsid w:val="00951DFC"/>
    <w:rsid w:val="00952A46"/>
    <w:rsid w:val="00952D15"/>
    <w:rsid w:val="00953334"/>
    <w:rsid w:val="009547E2"/>
    <w:rsid w:val="009550BD"/>
    <w:rsid w:val="00955AE3"/>
    <w:rsid w:val="009571AC"/>
    <w:rsid w:val="00957CB1"/>
    <w:rsid w:val="00957CF4"/>
    <w:rsid w:val="00960E38"/>
    <w:rsid w:val="0096110A"/>
    <w:rsid w:val="009615D7"/>
    <w:rsid w:val="00961929"/>
    <w:rsid w:val="0096241F"/>
    <w:rsid w:val="00962883"/>
    <w:rsid w:val="00962A66"/>
    <w:rsid w:val="00962EFE"/>
    <w:rsid w:val="00963FCC"/>
    <w:rsid w:val="00964ADA"/>
    <w:rsid w:val="00965F67"/>
    <w:rsid w:val="00966219"/>
    <w:rsid w:val="00966B48"/>
    <w:rsid w:val="00966C7A"/>
    <w:rsid w:val="0096793D"/>
    <w:rsid w:val="00970BF5"/>
    <w:rsid w:val="00970DE8"/>
    <w:rsid w:val="00971CAD"/>
    <w:rsid w:val="00972B70"/>
    <w:rsid w:val="0097385E"/>
    <w:rsid w:val="009738DB"/>
    <w:rsid w:val="009740EE"/>
    <w:rsid w:val="00974262"/>
    <w:rsid w:val="0097458C"/>
    <w:rsid w:val="009745E4"/>
    <w:rsid w:val="00974881"/>
    <w:rsid w:val="00974AEF"/>
    <w:rsid w:val="00975197"/>
    <w:rsid w:val="0097531A"/>
    <w:rsid w:val="0097543F"/>
    <w:rsid w:val="00975C08"/>
    <w:rsid w:val="00975D0C"/>
    <w:rsid w:val="00975F96"/>
    <w:rsid w:val="009761CC"/>
    <w:rsid w:val="00977069"/>
    <w:rsid w:val="009770DA"/>
    <w:rsid w:val="00977AF7"/>
    <w:rsid w:val="00980D34"/>
    <w:rsid w:val="009816FA"/>
    <w:rsid w:val="0098401C"/>
    <w:rsid w:val="009846FA"/>
    <w:rsid w:val="009858E6"/>
    <w:rsid w:val="00986D43"/>
    <w:rsid w:val="00986F5E"/>
    <w:rsid w:val="009871E7"/>
    <w:rsid w:val="00987602"/>
    <w:rsid w:val="00987AB4"/>
    <w:rsid w:val="00990D6F"/>
    <w:rsid w:val="009912E1"/>
    <w:rsid w:val="00991A53"/>
    <w:rsid w:val="0099209A"/>
    <w:rsid w:val="009925EC"/>
    <w:rsid w:val="00992734"/>
    <w:rsid w:val="009927BA"/>
    <w:rsid w:val="009929CB"/>
    <w:rsid w:val="00992C6B"/>
    <w:rsid w:val="00993090"/>
    <w:rsid w:val="00993143"/>
    <w:rsid w:val="0099341C"/>
    <w:rsid w:val="0099384A"/>
    <w:rsid w:val="00994151"/>
    <w:rsid w:val="009944C6"/>
    <w:rsid w:val="00994796"/>
    <w:rsid w:val="00995555"/>
    <w:rsid w:val="00995862"/>
    <w:rsid w:val="009958A9"/>
    <w:rsid w:val="009961AE"/>
    <w:rsid w:val="00997417"/>
    <w:rsid w:val="00997CF9"/>
    <w:rsid w:val="009A18C6"/>
    <w:rsid w:val="009A1E87"/>
    <w:rsid w:val="009A1F30"/>
    <w:rsid w:val="009A22D1"/>
    <w:rsid w:val="009A301C"/>
    <w:rsid w:val="009A31E0"/>
    <w:rsid w:val="009A3BE3"/>
    <w:rsid w:val="009A3F67"/>
    <w:rsid w:val="009A4743"/>
    <w:rsid w:val="009A4C3E"/>
    <w:rsid w:val="009A57C3"/>
    <w:rsid w:val="009A5967"/>
    <w:rsid w:val="009A5C49"/>
    <w:rsid w:val="009A63A2"/>
    <w:rsid w:val="009A666F"/>
    <w:rsid w:val="009A68AF"/>
    <w:rsid w:val="009A6CA6"/>
    <w:rsid w:val="009A6FBE"/>
    <w:rsid w:val="009A7712"/>
    <w:rsid w:val="009B05DB"/>
    <w:rsid w:val="009B205F"/>
    <w:rsid w:val="009B20B6"/>
    <w:rsid w:val="009B219B"/>
    <w:rsid w:val="009B324B"/>
    <w:rsid w:val="009B33ED"/>
    <w:rsid w:val="009B3466"/>
    <w:rsid w:val="009B3A13"/>
    <w:rsid w:val="009B3CDF"/>
    <w:rsid w:val="009B41FE"/>
    <w:rsid w:val="009B455C"/>
    <w:rsid w:val="009B461A"/>
    <w:rsid w:val="009B4A25"/>
    <w:rsid w:val="009B5453"/>
    <w:rsid w:val="009B546B"/>
    <w:rsid w:val="009B5774"/>
    <w:rsid w:val="009B6447"/>
    <w:rsid w:val="009B7CA9"/>
    <w:rsid w:val="009C0D3A"/>
    <w:rsid w:val="009C10AC"/>
    <w:rsid w:val="009C1ED3"/>
    <w:rsid w:val="009C20F3"/>
    <w:rsid w:val="009C2460"/>
    <w:rsid w:val="009C299C"/>
    <w:rsid w:val="009C2EB6"/>
    <w:rsid w:val="009C2EE1"/>
    <w:rsid w:val="009C398A"/>
    <w:rsid w:val="009C4100"/>
    <w:rsid w:val="009C52FA"/>
    <w:rsid w:val="009C5F47"/>
    <w:rsid w:val="009C642D"/>
    <w:rsid w:val="009C66EA"/>
    <w:rsid w:val="009C7393"/>
    <w:rsid w:val="009C73FA"/>
    <w:rsid w:val="009C7A14"/>
    <w:rsid w:val="009C7A6E"/>
    <w:rsid w:val="009C7DC0"/>
    <w:rsid w:val="009D0D28"/>
    <w:rsid w:val="009D1678"/>
    <w:rsid w:val="009D1751"/>
    <w:rsid w:val="009D1B79"/>
    <w:rsid w:val="009D341C"/>
    <w:rsid w:val="009D3F60"/>
    <w:rsid w:val="009D415A"/>
    <w:rsid w:val="009D4ED3"/>
    <w:rsid w:val="009D5CEA"/>
    <w:rsid w:val="009D6676"/>
    <w:rsid w:val="009D681B"/>
    <w:rsid w:val="009D7485"/>
    <w:rsid w:val="009D77FF"/>
    <w:rsid w:val="009D7D2E"/>
    <w:rsid w:val="009E070C"/>
    <w:rsid w:val="009E0B45"/>
    <w:rsid w:val="009E1FF2"/>
    <w:rsid w:val="009E2113"/>
    <w:rsid w:val="009E3056"/>
    <w:rsid w:val="009E3CE0"/>
    <w:rsid w:val="009E48C3"/>
    <w:rsid w:val="009E4DAB"/>
    <w:rsid w:val="009E64EE"/>
    <w:rsid w:val="009E72DD"/>
    <w:rsid w:val="009E7B4D"/>
    <w:rsid w:val="009E7B4F"/>
    <w:rsid w:val="009F0012"/>
    <w:rsid w:val="009F01EE"/>
    <w:rsid w:val="009F0683"/>
    <w:rsid w:val="009F123D"/>
    <w:rsid w:val="009F1D51"/>
    <w:rsid w:val="009F2B71"/>
    <w:rsid w:val="009F2B7D"/>
    <w:rsid w:val="009F33BB"/>
    <w:rsid w:val="009F45D8"/>
    <w:rsid w:val="009F5DB0"/>
    <w:rsid w:val="009F66D7"/>
    <w:rsid w:val="009F6D9D"/>
    <w:rsid w:val="009F6E0F"/>
    <w:rsid w:val="009F76E2"/>
    <w:rsid w:val="009F7857"/>
    <w:rsid w:val="009F7922"/>
    <w:rsid w:val="009F79C8"/>
    <w:rsid w:val="00A00F0A"/>
    <w:rsid w:val="00A018D1"/>
    <w:rsid w:val="00A02108"/>
    <w:rsid w:val="00A029A7"/>
    <w:rsid w:val="00A02B3B"/>
    <w:rsid w:val="00A02C36"/>
    <w:rsid w:val="00A05AB7"/>
    <w:rsid w:val="00A06958"/>
    <w:rsid w:val="00A07444"/>
    <w:rsid w:val="00A076E0"/>
    <w:rsid w:val="00A103C6"/>
    <w:rsid w:val="00A10534"/>
    <w:rsid w:val="00A11025"/>
    <w:rsid w:val="00A11707"/>
    <w:rsid w:val="00A1174B"/>
    <w:rsid w:val="00A11C76"/>
    <w:rsid w:val="00A11CE2"/>
    <w:rsid w:val="00A12BE4"/>
    <w:rsid w:val="00A12BFE"/>
    <w:rsid w:val="00A13E48"/>
    <w:rsid w:val="00A14B96"/>
    <w:rsid w:val="00A16289"/>
    <w:rsid w:val="00A17D45"/>
    <w:rsid w:val="00A209AA"/>
    <w:rsid w:val="00A20A3A"/>
    <w:rsid w:val="00A20BEB"/>
    <w:rsid w:val="00A22830"/>
    <w:rsid w:val="00A23542"/>
    <w:rsid w:val="00A237C7"/>
    <w:rsid w:val="00A23E0D"/>
    <w:rsid w:val="00A23FF3"/>
    <w:rsid w:val="00A240DD"/>
    <w:rsid w:val="00A24168"/>
    <w:rsid w:val="00A242A7"/>
    <w:rsid w:val="00A254A8"/>
    <w:rsid w:val="00A26418"/>
    <w:rsid w:val="00A267BA"/>
    <w:rsid w:val="00A26864"/>
    <w:rsid w:val="00A26ACF"/>
    <w:rsid w:val="00A31A74"/>
    <w:rsid w:val="00A31D46"/>
    <w:rsid w:val="00A32353"/>
    <w:rsid w:val="00A32357"/>
    <w:rsid w:val="00A32A72"/>
    <w:rsid w:val="00A33AC2"/>
    <w:rsid w:val="00A33B1C"/>
    <w:rsid w:val="00A34134"/>
    <w:rsid w:val="00A341E4"/>
    <w:rsid w:val="00A34DF7"/>
    <w:rsid w:val="00A35519"/>
    <w:rsid w:val="00A355AF"/>
    <w:rsid w:val="00A35CFE"/>
    <w:rsid w:val="00A35D85"/>
    <w:rsid w:val="00A37324"/>
    <w:rsid w:val="00A375F3"/>
    <w:rsid w:val="00A37D00"/>
    <w:rsid w:val="00A40C34"/>
    <w:rsid w:val="00A40EB5"/>
    <w:rsid w:val="00A413B1"/>
    <w:rsid w:val="00A41D48"/>
    <w:rsid w:val="00A422B2"/>
    <w:rsid w:val="00A4271F"/>
    <w:rsid w:val="00A4328C"/>
    <w:rsid w:val="00A43316"/>
    <w:rsid w:val="00A449CC"/>
    <w:rsid w:val="00A4646A"/>
    <w:rsid w:val="00A47014"/>
    <w:rsid w:val="00A47751"/>
    <w:rsid w:val="00A50B08"/>
    <w:rsid w:val="00A51BBF"/>
    <w:rsid w:val="00A51E94"/>
    <w:rsid w:val="00A52428"/>
    <w:rsid w:val="00A53EE0"/>
    <w:rsid w:val="00A54ADA"/>
    <w:rsid w:val="00A54CAC"/>
    <w:rsid w:val="00A55002"/>
    <w:rsid w:val="00A554AA"/>
    <w:rsid w:val="00A555AC"/>
    <w:rsid w:val="00A56FAA"/>
    <w:rsid w:val="00A609F8"/>
    <w:rsid w:val="00A609FD"/>
    <w:rsid w:val="00A60C14"/>
    <w:rsid w:val="00A61BA9"/>
    <w:rsid w:val="00A6247F"/>
    <w:rsid w:val="00A62CEB"/>
    <w:rsid w:val="00A62E0D"/>
    <w:rsid w:val="00A6447D"/>
    <w:rsid w:val="00A71C24"/>
    <w:rsid w:val="00A72D91"/>
    <w:rsid w:val="00A7337C"/>
    <w:rsid w:val="00A73623"/>
    <w:rsid w:val="00A759B1"/>
    <w:rsid w:val="00A75B47"/>
    <w:rsid w:val="00A777F2"/>
    <w:rsid w:val="00A77EA3"/>
    <w:rsid w:val="00A802DD"/>
    <w:rsid w:val="00A803D6"/>
    <w:rsid w:val="00A80723"/>
    <w:rsid w:val="00A835C5"/>
    <w:rsid w:val="00A836C3"/>
    <w:rsid w:val="00A83899"/>
    <w:rsid w:val="00A83B19"/>
    <w:rsid w:val="00A84071"/>
    <w:rsid w:val="00A84ACA"/>
    <w:rsid w:val="00A8622A"/>
    <w:rsid w:val="00A8635B"/>
    <w:rsid w:val="00A87891"/>
    <w:rsid w:val="00A878D7"/>
    <w:rsid w:val="00A901F6"/>
    <w:rsid w:val="00A91AE2"/>
    <w:rsid w:val="00A92600"/>
    <w:rsid w:val="00A926B0"/>
    <w:rsid w:val="00A93384"/>
    <w:rsid w:val="00A93749"/>
    <w:rsid w:val="00A937CB"/>
    <w:rsid w:val="00A93E49"/>
    <w:rsid w:val="00A9402D"/>
    <w:rsid w:val="00A9436E"/>
    <w:rsid w:val="00A95885"/>
    <w:rsid w:val="00A96625"/>
    <w:rsid w:val="00A96A42"/>
    <w:rsid w:val="00AA00D6"/>
    <w:rsid w:val="00AA043B"/>
    <w:rsid w:val="00AA120E"/>
    <w:rsid w:val="00AA1A49"/>
    <w:rsid w:val="00AA1E32"/>
    <w:rsid w:val="00AA1E40"/>
    <w:rsid w:val="00AA2A26"/>
    <w:rsid w:val="00AA321E"/>
    <w:rsid w:val="00AA492B"/>
    <w:rsid w:val="00AA50C0"/>
    <w:rsid w:val="00AA534C"/>
    <w:rsid w:val="00AA552A"/>
    <w:rsid w:val="00AA5DB2"/>
    <w:rsid w:val="00AA5EC9"/>
    <w:rsid w:val="00AA6152"/>
    <w:rsid w:val="00AA698F"/>
    <w:rsid w:val="00AA7A23"/>
    <w:rsid w:val="00AB0563"/>
    <w:rsid w:val="00AB0D8E"/>
    <w:rsid w:val="00AB17E0"/>
    <w:rsid w:val="00AB1B93"/>
    <w:rsid w:val="00AB2D7C"/>
    <w:rsid w:val="00AB36D3"/>
    <w:rsid w:val="00AB3D95"/>
    <w:rsid w:val="00AB4528"/>
    <w:rsid w:val="00AB4549"/>
    <w:rsid w:val="00AB4A4F"/>
    <w:rsid w:val="00AB4C28"/>
    <w:rsid w:val="00AB5CF9"/>
    <w:rsid w:val="00AB6F4D"/>
    <w:rsid w:val="00AB7558"/>
    <w:rsid w:val="00AC0279"/>
    <w:rsid w:val="00AC0432"/>
    <w:rsid w:val="00AC09AE"/>
    <w:rsid w:val="00AC1127"/>
    <w:rsid w:val="00AC11F3"/>
    <w:rsid w:val="00AC12AA"/>
    <w:rsid w:val="00AC1771"/>
    <w:rsid w:val="00AC2C1D"/>
    <w:rsid w:val="00AC2F6F"/>
    <w:rsid w:val="00AC3374"/>
    <w:rsid w:val="00AC4E48"/>
    <w:rsid w:val="00AC5C2A"/>
    <w:rsid w:val="00AC61F0"/>
    <w:rsid w:val="00AC7C6B"/>
    <w:rsid w:val="00AC7E92"/>
    <w:rsid w:val="00AD017A"/>
    <w:rsid w:val="00AD127F"/>
    <w:rsid w:val="00AD21EF"/>
    <w:rsid w:val="00AD2712"/>
    <w:rsid w:val="00AD2C14"/>
    <w:rsid w:val="00AD355D"/>
    <w:rsid w:val="00AD35C2"/>
    <w:rsid w:val="00AD398C"/>
    <w:rsid w:val="00AD42EF"/>
    <w:rsid w:val="00AD4AEE"/>
    <w:rsid w:val="00AD5097"/>
    <w:rsid w:val="00AD5ADD"/>
    <w:rsid w:val="00AD6D7D"/>
    <w:rsid w:val="00AD7F23"/>
    <w:rsid w:val="00AE01D8"/>
    <w:rsid w:val="00AE0233"/>
    <w:rsid w:val="00AE065C"/>
    <w:rsid w:val="00AE08ED"/>
    <w:rsid w:val="00AE0E4C"/>
    <w:rsid w:val="00AE10AC"/>
    <w:rsid w:val="00AE16AA"/>
    <w:rsid w:val="00AE174E"/>
    <w:rsid w:val="00AE1D3F"/>
    <w:rsid w:val="00AE3C50"/>
    <w:rsid w:val="00AE3CCC"/>
    <w:rsid w:val="00AE3DA5"/>
    <w:rsid w:val="00AE427B"/>
    <w:rsid w:val="00AE4D0E"/>
    <w:rsid w:val="00AE4F33"/>
    <w:rsid w:val="00AE61DD"/>
    <w:rsid w:val="00AE6604"/>
    <w:rsid w:val="00AE66A0"/>
    <w:rsid w:val="00AF0090"/>
    <w:rsid w:val="00AF0330"/>
    <w:rsid w:val="00AF071F"/>
    <w:rsid w:val="00AF219F"/>
    <w:rsid w:val="00AF26E3"/>
    <w:rsid w:val="00AF2E92"/>
    <w:rsid w:val="00AF378D"/>
    <w:rsid w:val="00AF3E2F"/>
    <w:rsid w:val="00AF4420"/>
    <w:rsid w:val="00AF4C7E"/>
    <w:rsid w:val="00AF5622"/>
    <w:rsid w:val="00AF6B83"/>
    <w:rsid w:val="00AF7577"/>
    <w:rsid w:val="00AF7A11"/>
    <w:rsid w:val="00B00578"/>
    <w:rsid w:val="00B006BF"/>
    <w:rsid w:val="00B01914"/>
    <w:rsid w:val="00B01C5C"/>
    <w:rsid w:val="00B020E9"/>
    <w:rsid w:val="00B0218A"/>
    <w:rsid w:val="00B02FE9"/>
    <w:rsid w:val="00B03295"/>
    <w:rsid w:val="00B03E83"/>
    <w:rsid w:val="00B04C9D"/>
    <w:rsid w:val="00B0504E"/>
    <w:rsid w:val="00B05078"/>
    <w:rsid w:val="00B0606B"/>
    <w:rsid w:val="00B0682B"/>
    <w:rsid w:val="00B068DE"/>
    <w:rsid w:val="00B071F7"/>
    <w:rsid w:val="00B072D1"/>
    <w:rsid w:val="00B07AA5"/>
    <w:rsid w:val="00B10585"/>
    <w:rsid w:val="00B114C4"/>
    <w:rsid w:val="00B119D4"/>
    <w:rsid w:val="00B11DD0"/>
    <w:rsid w:val="00B13AA1"/>
    <w:rsid w:val="00B14AAB"/>
    <w:rsid w:val="00B14FDC"/>
    <w:rsid w:val="00B16752"/>
    <w:rsid w:val="00B168DA"/>
    <w:rsid w:val="00B169C7"/>
    <w:rsid w:val="00B17592"/>
    <w:rsid w:val="00B17AE0"/>
    <w:rsid w:val="00B17E2B"/>
    <w:rsid w:val="00B20088"/>
    <w:rsid w:val="00B20536"/>
    <w:rsid w:val="00B20C6E"/>
    <w:rsid w:val="00B21805"/>
    <w:rsid w:val="00B218DB"/>
    <w:rsid w:val="00B2223F"/>
    <w:rsid w:val="00B2248C"/>
    <w:rsid w:val="00B22A9A"/>
    <w:rsid w:val="00B238F3"/>
    <w:rsid w:val="00B23E86"/>
    <w:rsid w:val="00B2436D"/>
    <w:rsid w:val="00B24A22"/>
    <w:rsid w:val="00B259EA"/>
    <w:rsid w:val="00B26580"/>
    <w:rsid w:val="00B2692C"/>
    <w:rsid w:val="00B26C9B"/>
    <w:rsid w:val="00B272F1"/>
    <w:rsid w:val="00B27493"/>
    <w:rsid w:val="00B3044E"/>
    <w:rsid w:val="00B308E7"/>
    <w:rsid w:val="00B31D34"/>
    <w:rsid w:val="00B32F92"/>
    <w:rsid w:val="00B32FBF"/>
    <w:rsid w:val="00B33F7B"/>
    <w:rsid w:val="00B348B7"/>
    <w:rsid w:val="00B34D6B"/>
    <w:rsid w:val="00B35E4D"/>
    <w:rsid w:val="00B36929"/>
    <w:rsid w:val="00B372F7"/>
    <w:rsid w:val="00B4045C"/>
    <w:rsid w:val="00B40C5C"/>
    <w:rsid w:val="00B416C7"/>
    <w:rsid w:val="00B4250D"/>
    <w:rsid w:val="00B428CD"/>
    <w:rsid w:val="00B435A4"/>
    <w:rsid w:val="00B4452B"/>
    <w:rsid w:val="00B46349"/>
    <w:rsid w:val="00B47487"/>
    <w:rsid w:val="00B477AC"/>
    <w:rsid w:val="00B479EB"/>
    <w:rsid w:val="00B47CE3"/>
    <w:rsid w:val="00B51B5B"/>
    <w:rsid w:val="00B528C5"/>
    <w:rsid w:val="00B5374F"/>
    <w:rsid w:val="00B538EA"/>
    <w:rsid w:val="00B5407D"/>
    <w:rsid w:val="00B547E6"/>
    <w:rsid w:val="00B54B92"/>
    <w:rsid w:val="00B5529B"/>
    <w:rsid w:val="00B55881"/>
    <w:rsid w:val="00B56754"/>
    <w:rsid w:val="00B573D4"/>
    <w:rsid w:val="00B575FF"/>
    <w:rsid w:val="00B5777B"/>
    <w:rsid w:val="00B578B4"/>
    <w:rsid w:val="00B57A09"/>
    <w:rsid w:val="00B60FEC"/>
    <w:rsid w:val="00B637C7"/>
    <w:rsid w:val="00B63A06"/>
    <w:rsid w:val="00B642CD"/>
    <w:rsid w:val="00B64E69"/>
    <w:rsid w:val="00B6564D"/>
    <w:rsid w:val="00B6688F"/>
    <w:rsid w:val="00B66938"/>
    <w:rsid w:val="00B679D8"/>
    <w:rsid w:val="00B67EC3"/>
    <w:rsid w:val="00B7095F"/>
    <w:rsid w:val="00B70BA8"/>
    <w:rsid w:val="00B70F80"/>
    <w:rsid w:val="00B71092"/>
    <w:rsid w:val="00B71AD4"/>
    <w:rsid w:val="00B72B00"/>
    <w:rsid w:val="00B73465"/>
    <w:rsid w:val="00B73CEF"/>
    <w:rsid w:val="00B7421E"/>
    <w:rsid w:val="00B74B1C"/>
    <w:rsid w:val="00B75CA6"/>
    <w:rsid w:val="00B76661"/>
    <w:rsid w:val="00B76CE2"/>
    <w:rsid w:val="00B76FFC"/>
    <w:rsid w:val="00B775CF"/>
    <w:rsid w:val="00B77793"/>
    <w:rsid w:val="00B77A2C"/>
    <w:rsid w:val="00B77C5B"/>
    <w:rsid w:val="00B8002A"/>
    <w:rsid w:val="00B808C4"/>
    <w:rsid w:val="00B81140"/>
    <w:rsid w:val="00B8185D"/>
    <w:rsid w:val="00B81C1D"/>
    <w:rsid w:val="00B839D8"/>
    <w:rsid w:val="00B83F30"/>
    <w:rsid w:val="00B84889"/>
    <w:rsid w:val="00B8517F"/>
    <w:rsid w:val="00B85FC1"/>
    <w:rsid w:val="00B860D4"/>
    <w:rsid w:val="00B86641"/>
    <w:rsid w:val="00B867F7"/>
    <w:rsid w:val="00B86A87"/>
    <w:rsid w:val="00B87B80"/>
    <w:rsid w:val="00B9164E"/>
    <w:rsid w:val="00B91D54"/>
    <w:rsid w:val="00B92869"/>
    <w:rsid w:val="00B93A91"/>
    <w:rsid w:val="00B94715"/>
    <w:rsid w:val="00B94EB4"/>
    <w:rsid w:val="00B95465"/>
    <w:rsid w:val="00B956DD"/>
    <w:rsid w:val="00B95790"/>
    <w:rsid w:val="00B95EBC"/>
    <w:rsid w:val="00B9615A"/>
    <w:rsid w:val="00B968E2"/>
    <w:rsid w:val="00B979A0"/>
    <w:rsid w:val="00B97F68"/>
    <w:rsid w:val="00BA1EFD"/>
    <w:rsid w:val="00BA2EE1"/>
    <w:rsid w:val="00BA2FB3"/>
    <w:rsid w:val="00BA3A39"/>
    <w:rsid w:val="00BA4CE0"/>
    <w:rsid w:val="00BA4CF6"/>
    <w:rsid w:val="00BA525A"/>
    <w:rsid w:val="00BA5358"/>
    <w:rsid w:val="00BA54E8"/>
    <w:rsid w:val="00BA64E0"/>
    <w:rsid w:val="00BA64F7"/>
    <w:rsid w:val="00BA7ABF"/>
    <w:rsid w:val="00BB0639"/>
    <w:rsid w:val="00BB07FA"/>
    <w:rsid w:val="00BB1472"/>
    <w:rsid w:val="00BB1BDE"/>
    <w:rsid w:val="00BB1CC7"/>
    <w:rsid w:val="00BB2C05"/>
    <w:rsid w:val="00BB364C"/>
    <w:rsid w:val="00BB40D5"/>
    <w:rsid w:val="00BB4713"/>
    <w:rsid w:val="00BB4FDA"/>
    <w:rsid w:val="00BB52F7"/>
    <w:rsid w:val="00BB59C5"/>
    <w:rsid w:val="00BB5B15"/>
    <w:rsid w:val="00BB6883"/>
    <w:rsid w:val="00BB786A"/>
    <w:rsid w:val="00BC0A5B"/>
    <w:rsid w:val="00BC14D3"/>
    <w:rsid w:val="00BC1BB2"/>
    <w:rsid w:val="00BC2210"/>
    <w:rsid w:val="00BC242C"/>
    <w:rsid w:val="00BC3036"/>
    <w:rsid w:val="00BC3EEE"/>
    <w:rsid w:val="00BC414A"/>
    <w:rsid w:val="00BC53B1"/>
    <w:rsid w:val="00BC5863"/>
    <w:rsid w:val="00BC5EFA"/>
    <w:rsid w:val="00BC6D22"/>
    <w:rsid w:val="00BD0630"/>
    <w:rsid w:val="00BD0C16"/>
    <w:rsid w:val="00BD11A0"/>
    <w:rsid w:val="00BD19FF"/>
    <w:rsid w:val="00BD24A6"/>
    <w:rsid w:val="00BD2BBD"/>
    <w:rsid w:val="00BD3A93"/>
    <w:rsid w:val="00BD415B"/>
    <w:rsid w:val="00BD4212"/>
    <w:rsid w:val="00BD42E3"/>
    <w:rsid w:val="00BD4647"/>
    <w:rsid w:val="00BD5232"/>
    <w:rsid w:val="00BD5247"/>
    <w:rsid w:val="00BD6378"/>
    <w:rsid w:val="00BD6698"/>
    <w:rsid w:val="00BD6C59"/>
    <w:rsid w:val="00BD6CB3"/>
    <w:rsid w:val="00BD7CF7"/>
    <w:rsid w:val="00BD7EE9"/>
    <w:rsid w:val="00BE0391"/>
    <w:rsid w:val="00BE063D"/>
    <w:rsid w:val="00BE14BD"/>
    <w:rsid w:val="00BE16EE"/>
    <w:rsid w:val="00BE31CF"/>
    <w:rsid w:val="00BE3400"/>
    <w:rsid w:val="00BE34F1"/>
    <w:rsid w:val="00BE3A95"/>
    <w:rsid w:val="00BE3F0C"/>
    <w:rsid w:val="00BE4C48"/>
    <w:rsid w:val="00BE5316"/>
    <w:rsid w:val="00BE57FC"/>
    <w:rsid w:val="00BE60DD"/>
    <w:rsid w:val="00BE63FD"/>
    <w:rsid w:val="00BE663D"/>
    <w:rsid w:val="00BE66C0"/>
    <w:rsid w:val="00BE6CE9"/>
    <w:rsid w:val="00BE71DE"/>
    <w:rsid w:val="00BF13BD"/>
    <w:rsid w:val="00BF19B7"/>
    <w:rsid w:val="00BF1F34"/>
    <w:rsid w:val="00BF3857"/>
    <w:rsid w:val="00BF3CF8"/>
    <w:rsid w:val="00BF3FC4"/>
    <w:rsid w:val="00BF3FE1"/>
    <w:rsid w:val="00BF47A3"/>
    <w:rsid w:val="00BF4CD6"/>
    <w:rsid w:val="00BF679E"/>
    <w:rsid w:val="00BF6935"/>
    <w:rsid w:val="00BF7681"/>
    <w:rsid w:val="00BF793A"/>
    <w:rsid w:val="00BF7A1A"/>
    <w:rsid w:val="00BF7C74"/>
    <w:rsid w:val="00BF7D22"/>
    <w:rsid w:val="00C00978"/>
    <w:rsid w:val="00C011EA"/>
    <w:rsid w:val="00C01595"/>
    <w:rsid w:val="00C02316"/>
    <w:rsid w:val="00C036EC"/>
    <w:rsid w:val="00C03E3D"/>
    <w:rsid w:val="00C04FCF"/>
    <w:rsid w:val="00C06A16"/>
    <w:rsid w:val="00C06DA4"/>
    <w:rsid w:val="00C07255"/>
    <w:rsid w:val="00C10502"/>
    <w:rsid w:val="00C1072A"/>
    <w:rsid w:val="00C10944"/>
    <w:rsid w:val="00C11C13"/>
    <w:rsid w:val="00C11E1F"/>
    <w:rsid w:val="00C120C9"/>
    <w:rsid w:val="00C1253F"/>
    <w:rsid w:val="00C15446"/>
    <w:rsid w:val="00C15CAD"/>
    <w:rsid w:val="00C1620D"/>
    <w:rsid w:val="00C162D1"/>
    <w:rsid w:val="00C16759"/>
    <w:rsid w:val="00C16BE2"/>
    <w:rsid w:val="00C16D6B"/>
    <w:rsid w:val="00C16DC1"/>
    <w:rsid w:val="00C16F83"/>
    <w:rsid w:val="00C17027"/>
    <w:rsid w:val="00C17144"/>
    <w:rsid w:val="00C1743A"/>
    <w:rsid w:val="00C17538"/>
    <w:rsid w:val="00C17993"/>
    <w:rsid w:val="00C17F1C"/>
    <w:rsid w:val="00C208FC"/>
    <w:rsid w:val="00C20D9E"/>
    <w:rsid w:val="00C21156"/>
    <w:rsid w:val="00C2214D"/>
    <w:rsid w:val="00C2236B"/>
    <w:rsid w:val="00C2276C"/>
    <w:rsid w:val="00C23DEB"/>
    <w:rsid w:val="00C24102"/>
    <w:rsid w:val="00C241B0"/>
    <w:rsid w:val="00C2438F"/>
    <w:rsid w:val="00C24832"/>
    <w:rsid w:val="00C24AF8"/>
    <w:rsid w:val="00C25C6E"/>
    <w:rsid w:val="00C26391"/>
    <w:rsid w:val="00C26CA1"/>
    <w:rsid w:val="00C30BA6"/>
    <w:rsid w:val="00C30F15"/>
    <w:rsid w:val="00C33BCD"/>
    <w:rsid w:val="00C3483C"/>
    <w:rsid w:val="00C36DAC"/>
    <w:rsid w:val="00C371CE"/>
    <w:rsid w:val="00C371CF"/>
    <w:rsid w:val="00C37497"/>
    <w:rsid w:val="00C37673"/>
    <w:rsid w:val="00C4002D"/>
    <w:rsid w:val="00C40667"/>
    <w:rsid w:val="00C42AC9"/>
    <w:rsid w:val="00C43543"/>
    <w:rsid w:val="00C444D4"/>
    <w:rsid w:val="00C44B42"/>
    <w:rsid w:val="00C450A4"/>
    <w:rsid w:val="00C4557D"/>
    <w:rsid w:val="00C45B5D"/>
    <w:rsid w:val="00C45E29"/>
    <w:rsid w:val="00C45E55"/>
    <w:rsid w:val="00C46068"/>
    <w:rsid w:val="00C46935"/>
    <w:rsid w:val="00C46BD1"/>
    <w:rsid w:val="00C46BD3"/>
    <w:rsid w:val="00C50178"/>
    <w:rsid w:val="00C5088B"/>
    <w:rsid w:val="00C510D7"/>
    <w:rsid w:val="00C51315"/>
    <w:rsid w:val="00C5144E"/>
    <w:rsid w:val="00C51B46"/>
    <w:rsid w:val="00C521E4"/>
    <w:rsid w:val="00C5246D"/>
    <w:rsid w:val="00C52474"/>
    <w:rsid w:val="00C52A81"/>
    <w:rsid w:val="00C52A9D"/>
    <w:rsid w:val="00C52D19"/>
    <w:rsid w:val="00C53046"/>
    <w:rsid w:val="00C53973"/>
    <w:rsid w:val="00C54643"/>
    <w:rsid w:val="00C548DA"/>
    <w:rsid w:val="00C54956"/>
    <w:rsid w:val="00C54A8F"/>
    <w:rsid w:val="00C5579E"/>
    <w:rsid w:val="00C55800"/>
    <w:rsid w:val="00C55F29"/>
    <w:rsid w:val="00C56272"/>
    <w:rsid w:val="00C56274"/>
    <w:rsid w:val="00C562A8"/>
    <w:rsid w:val="00C56683"/>
    <w:rsid w:val="00C566AD"/>
    <w:rsid w:val="00C57C5E"/>
    <w:rsid w:val="00C57E94"/>
    <w:rsid w:val="00C60124"/>
    <w:rsid w:val="00C6094B"/>
    <w:rsid w:val="00C60B33"/>
    <w:rsid w:val="00C611CF"/>
    <w:rsid w:val="00C61CB9"/>
    <w:rsid w:val="00C61DAA"/>
    <w:rsid w:val="00C63080"/>
    <w:rsid w:val="00C636AB"/>
    <w:rsid w:val="00C6393A"/>
    <w:rsid w:val="00C63B27"/>
    <w:rsid w:val="00C6455D"/>
    <w:rsid w:val="00C645BE"/>
    <w:rsid w:val="00C646A0"/>
    <w:rsid w:val="00C65ECB"/>
    <w:rsid w:val="00C66326"/>
    <w:rsid w:val="00C66430"/>
    <w:rsid w:val="00C66853"/>
    <w:rsid w:val="00C6710B"/>
    <w:rsid w:val="00C677DF"/>
    <w:rsid w:val="00C67D2C"/>
    <w:rsid w:val="00C7017D"/>
    <w:rsid w:val="00C708B9"/>
    <w:rsid w:val="00C71374"/>
    <w:rsid w:val="00C71891"/>
    <w:rsid w:val="00C71B0B"/>
    <w:rsid w:val="00C72144"/>
    <w:rsid w:val="00C727F6"/>
    <w:rsid w:val="00C72A18"/>
    <w:rsid w:val="00C73C8E"/>
    <w:rsid w:val="00C75053"/>
    <w:rsid w:val="00C76AEA"/>
    <w:rsid w:val="00C7703A"/>
    <w:rsid w:val="00C77335"/>
    <w:rsid w:val="00C80012"/>
    <w:rsid w:val="00C801B4"/>
    <w:rsid w:val="00C8091C"/>
    <w:rsid w:val="00C8092E"/>
    <w:rsid w:val="00C809E8"/>
    <w:rsid w:val="00C815D6"/>
    <w:rsid w:val="00C81FA2"/>
    <w:rsid w:val="00C82C88"/>
    <w:rsid w:val="00C82F18"/>
    <w:rsid w:val="00C836D1"/>
    <w:rsid w:val="00C83CE8"/>
    <w:rsid w:val="00C84021"/>
    <w:rsid w:val="00C842ED"/>
    <w:rsid w:val="00C84546"/>
    <w:rsid w:val="00C84738"/>
    <w:rsid w:val="00C8481E"/>
    <w:rsid w:val="00C84A2C"/>
    <w:rsid w:val="00C86F44"/>
    <w:rsid w:val="00C876C8"/>
    <w:rsid w:val="00C90A46"/>
    <w:rsid w:val="00C90D10"/>
    <w:rsid w:val="00C91376"/>
    <w:rsid w:val="00C9237B"/>
    <w:rsid w:val="00C92444"/>
    <w:rsid w:val="00C93BF0"/>
    <w:rsid w:val="00C947DE"/>
    <w:rsid w:val="00C95E87"/>
    <w:rsid w:val="00C96339"/>
    <w:rsid w:val="00C97572"/>
    <w:rsid w:val="00CA0A23"/>
    <w:rsid w:val="00CA0D13"/>
    <w:rsid w:val="00CA0F75"/>
    <w:rsid w:val="00CA1D6D"/>
    <w:rsid w:val="00CA23E5"/>
    <w:rsid w:val="00CA24AE"/>
    <w:rsid w:val="00CA3726"/>
    <w:rsid w:val="00CA3F36"/>
    <w:rsid w:val="00CA42D0"/>
    <w:rsid w:val="00CA4823"/>
    <w:rsid w:val="00CA5093"/>
    <w:rsid w:val="00CA529A"/>
    <w:rsid w:val="00CA54CB"/>
    <w:rsid w:val="00CA6281"/>
    <w:rsid w:val="00CA6B98"/>
    <w:rsid w:val="00CA6E31"/>
    <w:rsid w:val="00CA76DD"/>
    <w:rsid w:val="00CB0B30"/>
    <w:rsid w:val="00CB0B8D"/>
    <w:rsid w:val="00CB1776"/>
    <w:rsid w:val="00CB1816"/>
    <w:rsid w:val="00CB1D2A"/>
    <w:rsid w:val="00CB2AE9"/>
    <w:rsid w:val="00CB2C34"/>
    <w:rsid w:val="00CB2DC7"/>
    <w:rsid w:val="00CB4151"/>
    <w:rsid w:val="00CB5695"/>
    <w:rsid w:val="00CB5D6B"/>
    <w:rsid w:val="00CB6444"/>
    <w:rsid w:val="00CB6920"/>
    <w:rsid w:val="00CB6FFE"/>
    <w:rsid w:val="00CB7021"/>
    <w:rsid w:val="00CB76E3"/>
    <w:rsid w:val="00CC19CB"/>
    <w:rsid w:val="00CC2095"/>
    <w:rsid w:val="00CC2EF4"/>
    <w:rsid w:val="00CC3E93"/>
    <w:rsid w:val="00CC4192"/>
    <w:rsid w:val="00CC420F"/>
    <w:rsid w:val="00CC4BF0"/>
    <w:rsid w:val="00CC6029"/>
    <w:rsid w:val="00CC6297"/>
    <w:rsid w:val="00CC651A"/>
    <w:rsid w:val="00CC6581"/>
    <w:rsid w:val="00CC6890"/>
    <w:rsid w:val="00CC699B"/>
    <w:rsid w:val="00CC7D7B"/>
    <w:rsid w:val="00CD005B"/>
    <w:rsid w:val="00CD0B0C"/>
    <w:rsid w:val="00CD0D3A"/>
    <w:rsid w:val="00CD1A2C"/>
    <w:rsid w:val="00CD248A"/>
    <w:rsid w:val="00CD253E"/>
    <w:rsid w:val="00CD2A1E"/>
    <w:rsid w:val="00CD2A7B"/>
    <w:rsid w:val="00CD3DBD"/>
    <w:rsid w:val="00CD3FD0"/>
    <w:rsid w:val="00CD41B6"/>
    <w:rsid w:val="00CD47AC"/>
    <w:rsid w:val="00CD5954"/>
    <w:rsid w:val="00CD6709"/>
    <w:rsid w:val="00CD6D3C"/>
    <w:rsid w:val="00CD73B5"/>
    <w:rsid w:val="00CD781C"/>
    <w:rsid w:val="00CD7E50"/>
    <w:rsid w:val="00CE0327"/>
    <w:rsid w:val="00CE0555"/>
    <w:rsid w:val="00CE0806"/>
    <w:rsid w:val="00CE16E9"/>
    <w:rsid w:val="00CE1B69"/>
    <w:rsid w:val="00CE1E12"/>
    <w:rsid w:val="00CE2055"/>
    <w:rsid w:val="00CE2AAD"/>
    <w:rsid w:val="00CE2F9D"/>
    <w:rsid w:val="00CE35D7"/>
    <w:rsid w:val="00CE62F4"/>
    <w:rsid w:val="00CE66E0"/>
    <w:rsid w:val="00CE6DDE"/>
    <w:rsid w:val="00CF01FC"/>
    <w:rsid w:val="00CF04CD"/>
    <w:rsid w:val="00CF09C5"/>
    <w:rsid w:val="00CF2BFC"/>
    <w:rsid w:val="00CF2FFD"/>
    <w:rsid w:val="00CF3179"/>
    <w:rsid w:val="00CF318E"/>
    <w:rsid w:val="00CF3486"/>
    <w:rsid w:val="00CF39D3"/>
    <w:rsid w:val="00CF4B4F"/>
    <w:rsid w:val="00CF5A85"/>
    <w:rsid w:val="00CF5E7B"/>
    <w:rsid w:val="00CF663E"/>
    <w:rsid w:val="00CF698E"/>
    <w:rsid w:val="00CF73A8"/>
    <w:rsid w:val="00D016DC"/>
    <w:rsid w:val="00D017D2"/>
    <w:rsid w:val="00D01CD6"/>
    <w:rsid w:val="00D02283"/>
    <w:rsid w:val="00D03B90"/>
    <w:rsid w:val="00D03CEA"/>
    <w:rsid w:val="00D05A95"/>
    <w:rsid w:val="00D06338"/>
    <w:rsid w:val="00D0650A"/>
    <w:rsid w:val="00D069EF"/>
    <w:rsid w:val="00D0761E"/>
    <w:rsid w:val="00D07FCE"/>
    <w:rsid w:val="00D11C2C"/>
    <w:rsid w:val="00D1214D"/>
    <w:rsid w:val="00D1224C"/>
    <w:rsid w:val="00D131F5"/>
    <w:rsid w:val="00D13409"/>
    <w:rsid w:val="00D1350B"/>
    <w:rsid w:val="00D1427E"/>
    <w:rsid w:val="00D14A0D"/>
    <w:rsid w:val="00D15109"/>
    <w:rsid w:val="00D16356"/>
    <w:rsid w:val="00D1673B"/>
    <w:rsid w:val="00D16DFC"/>
    <w:rsid w:val="00D170E8"/>
    <w:rsid w:val="00D176E8"/>
    <w:rsid w:val="00D17A18"/>
    <w:rsid w:val="00D17EEC"/>
    <w:rsid w:val="00D219BC"/>
    <w:rsid w:val="00D240C9"/>
    <w:rsid w:val="00D241CB"/>
    <w:rsid w:val="00D2423F"/>
    <w:rsid w:val="00D24649"/>
    <w:rsid w:val="00D24A4E"/>
    <w:rsid w:val="00D24FBA"/>
    <w:rsid w:val="00D25862"/>
    <w:rsid w:val="00D260EC"/>
    <w:rsid w:val="00D261BD"/>
    <w:rsid w:val="00D268A6"/>
    <w:rsid w:val="00D26B07"/>
    <w:rsid w:val="00D26C88"/>
    <w:rsid w:val="00D2735C"/>
    <w:rsid w:val="00D3030B"/>
    <w:rsid w:val="00D30F83"/>
    <w:rsid w:val="00D3174A"/>
    <w:rsid w:val="00D3199B"/>
    <w:rsid w:val="00D31BF8"/>
    <w:rsid w:val="00D327E5"/>
    <w:rsid w:val="00D3305D"/>
    <w:rsid w:val="00D3407C"/>
    <w:rsid w:val="00D34587"/>
    <w:rsid w:val="00D37B4D"/>
    <w:rsid w:val="00D401B5"/>
    <w:rsid w:val="00D41555"/>
    <w:rsid w:val="00D42C6A"/>
    <w:rsid w:val="00D443B2"/>
    <w:rsid w:val="00D44F38"/>
    <w:rsid w:val="00D44FC5"/>
    <w:rsid w:val="00D451AB"/>
    <w:rsid w:val="00D45939"/>
    <w:rsid w:val="00D45BD0"/>
    <w:rsid w:val="00D465DC"/>
    <w:rsid w:val="00D465EF"/>
    <w:rsid w:val="00D46F63"/>
    <w:rsid w:val="00D47159"/>
    <w:rsid w:val="00D476F8"/>
    <w:rsid w:val="00D47A1E"/>
    <w:rsid w:val="00D47AE8"/>
    <w:rsid w:val="00D47C42"/>
    <w:rsid w:val="00D50A3D"/>
    <w:rsid w:val="00D519C9"/>
    <w:rsid w:val="00D52C46"/>
    <w:rsid w:val="00D52DF1"/>
    <w:rsid w:val="00D56E4B"/>
    <w:rsid w:val="00D57AF9"/>
    <w:rsid w:val="00D57D0D"/>
    <w:rsid w:val="00D60483"/>
    <w:rsid w:val="00D61DA1"/>
    <w:rsid w:val="00D62071"/>
    <w:rsid w:val="00D63080"/>
    <w:rsid w:val="00D63A99"/>
    <w:rsid w:val="00D6423E"/>
    <w:rsid w:val="00D6457F"/>
    <w:rsid w:val="00D64E32"/>
    <w:rsid w:val="00D6558D"/>
    <w:rsid w:val="00D65C75"/>
    <w:rsid w:val="00D65E15"/>
    <w:rsid w:val="00D66A4B"/>
    <w:rsid w:val="00D66AE2"/>
    <w:rsid w:val="00D66DE1"/>
    <w:rsid w:val="00D67C7E"/>
    <w:rsid w:val="00D702E6"/>
    <w:rsid w:val="00D7036F"/>
    <w:rsid w:val="00D70900"/>
    <w:rsid w:val="00D719B2"/>
    <w:rsid w:val="00D7201D"/>
    <w:rsid w:val="00D729FA"/>
    <w:rsid w:val="00D7319D"/>
    <w:rsid w:val="00D74065"/>
    <w:rsid w:val="00D74234"/>
    <w:rsid w:val="00D742C9"/>
    <w:rsid w:val="00D7438D"/>
    <w:rsid w:val="00D74557"/>
    <w:rsid w:val="00D763B7"/>
    <w:rsid w:val="00D766B1"/>
    <w:rsid w:val="00D80661"/>
    <w:rsid w:val="00D80D8C"/>
    <w:rsid w:val="00D80D99"/>
    <w:rsid w:val="00D8235D"/>
    <w:rsid w:val="00D84122"/>
    <w:rsid w:val="00D848E7"/>
    <w:rsid w:val="00D84F85"/>
    <w:rsid w:val="00D85279"/>
    <w:rsid w:val="00D87297"/>
    <w:rsid w:val="00D872C7"/>
    <w:rsid w:val="00D8744C"/>
    <w:rsid w:val="00D87B1C"/>
    <w:rsid w:val="00D911B7"/>
    <w:rsid w:val="00D929BB"/>
    <w:rsid w:val="00D92AA8"/>
    <w:rsid w:val="00D93B9E"/>
    <w:rsid w:val="00D93C31"/>
    <w:rsid w:val="00D93D3E"/>
    <w:rsid w:val="00D9467C"/>
    <w:rsid w:val="00D94D55"/>
    <w:rsid w:val="00D94D93"/>
    <w:rsid w:val="00D95B08"/>
    <w:rsid w:val="00D96359"/>
    <w:rsid w:val="00D966D1"/>
    <w:rsid w:val="00D96D8B"/>
    <w:rsid w:val="00D97684"/>
    <w:rsid w:val="00D97A8B"/>
    <w:rsid w:val="00D97ACC"/>
    <w:rsid w:val="00D97EF6"/>
    <w:rsid w:val="00DA1287"/>
    <w:rsid w:val="00DA1D80"/>
    <w:rsid w:val="00DA1EAE"/>
    <w:rsid w:val="00DA1F61"/>
    <w:rsid w:val="00DA2E06"/>
    <w:rsid w:val="00DA3386"/>
    <w:rsid w:val="00DA38D1"/>
    <w:rsid w:val="00DA3924"/>
    <w:rsid w:val="00DA3ED3"/>
    <w:rsid w:val="00DA412A"/>
    <w:rsid w:val="00DA4393"/>
    <w:rsid w:val="00DA4640"/>
    <w:rsid w:val="00DA493C"/>
    <w:rsid w:val="00DA4EA2"/>
    <w:rsid w:val="00DA5D04"/>
    <w:rsid w:val="00DA6026"/>
    <w:rsid w:val="00DA69EE"/>
    <w:rsid w:val="00DA7222"/>
    <w:rsid w:val="00DA7EFB"/>
    <w:rsid w:val="00DB1998"/>
    <w:rsid w:val="00DB1BE3"/>
    <w:rsid w:val="00DB27E5"/>
    <w:rsid w:val="00DB2AEA"/>
    <w:rsid w:val="00DB34BA"/>
    <w:rsid w:val="00DB3509"/>
    <w:rsid w:val="00DB4175"/>
    <w:rsid w:val="00DB4D22"/>
    <w:rsid w:val="00DB5091"/>
    <w:rsid w:val="00DB5B0C"/>
    <w:rsid w:val="00DB7287"/>
    <w:rsid w:val="00DB740E"/>
    <w:rsid w:val="00DB76F1"/>
    <w:rsid w:val="00DB7AFC"/>
    <w:rsid w:val="00DC0523"/>
    <w:rsid w:val="00DC1A9C"/>
    <w:rsid w:val="00DC1D10"/>
    <w:rsid w:val="00DC2182"/>
    <w:rsid w:val="00DC2367"/>
    <w:rsid w:val="00DC33F0"/>
    <w:rsid w:val="00DC460A"/>
    <w:rsid w:val="00DC4A1F"/>
    <w:rsid w:val="00DC5551"/>
    <w:rsid w:val="00DC5A2C"/>
    <w:rsid w:val="00DC6711"/>
    <w:rsid w:val="00DC725B"/>
    <w:rsid w:val="00DC7A9A"/>
    <w:rsid w:val="00DD0290"/>
    <w:rsid w:val="00DD09B2"/>
    <w:rsid w:val="00DD0B78"/>
    <w:rsid w:val="00DD10EC"/>
    <w:rsid w:val="00DD110E"/>
    <w:rsid w:val="00DD1D00"/>
    <w:rsid w:val="00DD4329"/>
    <w:rsid w:val="00DD4438"/>
    <w:rsid w:val="00DD4A84"/>
    <w:rsid w:val="00DD5CCB"/>
    <w:rsid w:val="00DD689F"/>
    <w:rsid w:val="00DD6CEA"/>
    <w:rsid w:val="00DD70C9"/>
    <w:rsid w:val="00DD7185"/>
    <w:rsid w:val="00DD72CC"/>
    <w:rsid w:val="00DD79FE"/>
    <w:rsid w:val="00DE0A3B"/>
    <w:rsid w:val="00DE167D"/>
    <w:rsid w:val="00DE29E0"/>
    <w:rsid w:val="00DE3530"/>
    <w:rsid w:val="00DE4019"/>
    <w:rsid w:val="00DE5454"/>
    <w:rsid w:val="00DE55D2"/>
    <w:rsid w:val="00DE62D1"/>
    <w:rsid w:val="00DE62F5"/>
    <w:rsid w:val="00DE68E9"/>
    <w:rsid w:val="00DE6D5A"/>
    <w:rsid w:val="00DE6E68"/>
    <w:rsid w:val="00DE7655"/>
    <w:rsid w:val="00DF13B5"/>
    <w:rsid w:val="00DF14A5"/>
    <w:rsid w:val="00DF156C"/>
    <w:rsid w:val="00DF1975"/>
    <w:rsid w:val="00DF292F"/>
    <w:rsid w:val="00DF3297"/>
    <w:rsid w:val="00DF3960"/>
    <w:rsid w:val="00DF5B86"/>
    <w:rsid w:val="00DF71E5"/>
    <w:rsid w:val="00DF7D4C"/>
    <w:rsid w:val="00E01C84"/>
    <w:rsid w:val="00E020C3"/>
    <w:rsid w:val="00E02279"/>
    <w:rsid w:val="00E03109"/>
    <w:rsid w:val="00E0310B"/>
    <w:rsid w:val="00E036F7"/>
    <w:rsid w:val="00E03CC8"/>
    <w:rsid w:val="00E04399"/>
    <w:rsid w:val="00E04837"/>
    <w:rsid w:val="00E04897"/>
    <w:rsid w:val="00E048B9"/>
    <w:rsid w:val="00E05817"/>
    <w:rsid w:val="00E05CB9"/>
    <w:rsid w:val="00E05D1A"/>
    <w:rsid w:val="00E063F9"/>
    <w:rsid w:val="00E07B13"/>
    <w:rsid w:val="00E10115"/>
    <w:rsid w:val="00E10AD5"/>
    <w:rsid w:val="00E11498"/>
    <w:rsid w:val="00E134FF"/>
    <w:rsid w:val="00E13FCF"/>
    <w:rsid w:val="00E14280"/>
    <w:rsid w:val="00E14565"/>
    <w:rsid w:val="00E14B00"/>
    <w:rsid w:val="00E14B93"/>
    <w:rsid w:val="00E14D2F"/>
    <w:rsid w:val="00E150C5"/>
    <w:rsid w:val="00E1532B"/>
    <w:rsid w:val="00E153C1"/>
    <w:rsid w:val="00E165F4"/>
    <w:rsid w:val="00E167CC"/>
    <w:rsid w:val="00E17252"/>
    <w:rsid w:val="00E17828"/>
    <w:rsid w:val="00E2004F"/>
    <w:rsid w:val="00E20308"/>
    <w:rsid w:val="00E2062D"/>
    <w:rsid w:val="00E20F5E"/>
    <w:rsid w:val="00E21390"/>
    <w:rsid w:val="00E21EB2"/>
    <w:rsid w:val="00E2352D"/>
    <w:rsid w:val="00E247BD"/>
    <w:rsid w:val="00E25BBB"/>
    <w:rsid w:val="00E25FB2"/>
    <w:rsid w:val="00E27F1E"/>
    <w:rsid w:val="00E30608"/>
    <w:rsid w:val="00E30875"/>
    <w:rsid w:val="00E30BF0"/>
    <w:rsid w:val="00E30EA3"/>
    <w:rsid w:val="00E30FA8"/>
    <w:rsid w:val="00E3215A"/>
    <w:rsid w:val="00E32557"/>
    <w:rsid w:val="00E32767"/>
    <w:rsid w:val="00E331BC"/>
    <w:rsid w:val="00E33300"/>
    <w:rsid w:val="00E35921"/>
    <w:rsid w:val="00E36812"/>
    <w:rsid w:val="00E4002D"/>
    <w:rsid w:val="00E40753"/>
    <w:rsid w:val="00E408A3"/>
    <w:rsid w:val="00E41A11"/>
    <w:rsid w:val="00E42093"/>
    <w:rsid w:val="00E42FA5"/>
    <w:rsid w:val="00E448E4"/>
    <w:rsid w:val="00E4490D"/>
    <w:rsid w:val="00E457E2"/>
    <w:rsid w:val="00E45E9A"/>
    <w:rsid w:val="00E46226"/>
    <w:rsid w:val="00E4639B"/>
    <w:rsid w:val="00E46809"/>
    <w:rsid w:val="00E4697B"/>
    <w:rsid w:val="00E50EC5"/>
    <w:rsid w:val="00E51ABC"/>
    <w:rsid w:val="00E52260"/>
    <w:rsid w:val="00E526A3"/>
    <w:rsid w:val="00E52B26"/>
    <w:rsid w:val="00E53393"/>
    <w:rsid w:val="00E54BE1"/>
    <w:rsid w:val="00E557FD"/>
    <w:rsid w:val="00E55D5B"/>
    <w:rsid w:val="00E56D10"/>
    <w:rsid w:val="00E57C46"/>
    <w:rsid w:val="00E600A5"/>
    <w:rsid w:val="00E603BA"/>
    <w:rsid w:val="00E604A5"/>
    <w:rsid w:val="00E60963"/>
    <w:rsid w:val="00E61469"/>
    <w:rsid w:val="00E62B55"/>
    <w:rsid w:val="00E62C03"/>
    <w:rsid w:val="00E6358C"/>
    <w:rsid w:val="00E64BF4"/>
    <w:rsid w:val="00E64E73"/>
    <w:rsid w:val="00E65177"/>
    <w:rsid w:val="00E656E3"/>
    <w:rsid w:val="00E65D5D"/>
    <w:rsid w:val="00E67490"/>
    <w:rsid w:val="00E7031D"/>
    <w:rsid w:val="00E70CBA"/>
    <w:rsid w:val="00E71252"/>
    <w:rsid w:val="00E71E7B"/>
    <w:rsid w:val="00E72A34"/>
    <w:rsid w:val="00E735D8"/>
    <w:rsid w:val="00E7387E"/>
    <w:rsid w:val="00E74719"/>
    <w:rsid w:val="00E7504B"/>
    <w:rsid w:val="00E75461"/>
    <w:rsid w:val="00E75F4B"/>
    <w:rsid w:val="00E763E3"/>
    <w:rsid w:val="00E770C0"/>
    <w:rsid w:val="00E770D6"/>
    <w:rsid w:val="00E7780B"/>
    <w:rsid w:val="00E77F91"/>
    <w:rsid w:val="00E80BF2"/>
    <w:rsid w:val="00E80D07"/>
    <w:rsid w:val="00E82499"/>
    <w:rsid w:val="00E826F7"/>
    <w:rsid w:val="00E827AE"/>
    <w:rsid w:val="00E83159"/>
    <w:rsid w:val="00E83AF4"/>
    <w:rsid w:val="00E83EB7"/>
    <w:rsid w:val="00E845F0"/>
    <w:rsid w:val="00E84E9A"/>
    <w:rsid w:val="00E86A8B"/>
    <w:rsid w:val="00E86F54"/>
    <w:rsid w:val="00E870E6"/>
    <w:rsid w:val="00E87421"/>
    <w:rsid w:val="00E87431"/>
    <w:rsid w:val="00E87884"/>
    <w:rsid w:val="00E87AAF"/>
    <w:rsid w:val="00E87ADC"/>
    <w:rsid w:val="00E87BD7"/>
    <w:rsid w:val="00E91A0B"/>
    <w:rsid w:val="00E91E66"/>
    <w:rsid w:val="00E91F23"/>
    <w:rsid w:val="00E9216E"/>
    <w:rsid w:val="00E92588"/>
    <w:rsid w:val="00E926A7"/>
    <w:rsid w:val="00E92D1E"/>
    <w:rsid w:val="00E93238"/>
    <w:rsid w:val="00E938D0"/>
    <w:rsid w:val="00E94D74"/>
    <w:rsid w:val="00E94D86"/>
    <w:rsid w:val="00E954FA"/>
    <w:rsid w:val="00E957AB"/>
    <w:rsid w:val="00E9592E"/>
    <w:rsid w:val="00E96AFC"/>
    <w:rsid w:val="00E96B1D"/>
    <w:rsid w:val="00E96BF7"/>
    <w:rsid w:val="00E96E52"/>
    <w:rsid w:val="00E9717A"/>
    <w:rsid w:val="00E971D1"/>
    <w:rsid w:val="00EA0B8B"/>
    <w:rsid w:val="00EA0E1F"/>
    <w:rsid w:val="00EA0EA0"/>
    <w:rsid w:val="00EA1191"/>
    <w:rsid w:val="00EA132B"/>
    <w:rsid w:val="00EA1CE2"/>
    <w:rsid w:val="00EA2B96"/>
    <w:rsid w:val="00EA2C7E"/>
    <w:rsid w:val="00EA2DE2"/>
    <w:rsid w:val="00EA31F0"/>
    <w:rsid w:val="00EA3F54"/>
    <w:rsid w:val="00EA4C7B"/>
    <w:rsid w:val="00EA52B9"/>
    <w:rsid w:val="00EA6430"/>
    <w:rsid w:val="00EA6C07"/>
    <w:rsid w:val="00EA71A3"/>
    <w:rsid w:val="00EA7219"/>
    <w:rsid w:val="00EA727A"/>
    <w:rsid w:val="00EB02F2"/>
    <w:rsid w:val="00EB03E9"/>
    <w:rsid w:val="00EB04A9"/>
    <w:rsid w:val="00EB0CAE"/>
    <w:rsid w:val="00EB198F"/>
    <w:rsid w:val="00EB22E0"/>
    <w:rsid w:val="00EB26B3"/>
    <w:rsid w:val="00EB2D26"/>
    <w:rsid w:val="00EB35E8"/>
    <w:rsid w:val="00EB3DED"/>
    <w:rsid w:val="00EB401E"/>
    <w:rsid w:val="00EB40AC"/>
    <w:rsid w:val="00EB568E"/>
    <w:rsid w:val="00EB5A6D"/>
    <w:rsid w:val="00EB6CAC"/>
    <w:rsid w:val="00EB70E3"/>
    <w:rsid w:val="00EB7AF0"/>
    <w:rsid w:val="00EC0380"/>
    <w:rsid w:val="00EC17C8"/>
    <w:rsid w:val="00EC1DA2"/>
    <w:rsid w:val="00EC1E0C"/>
    <w:rsid w:val="00EC26F9"/>
    <w:rsid w:val="00EC279F"/>
    <w:rsid w:val="00EC2897"/>
    <w:rsid w:val="00EC28F1"/>
    <w:rsid w:val="00EC2B54"/>
    <w:rsid w:val="00EC3A61"/>
    <w:rsid w:val="00EC4175"/>
    <w:rsid w:val="00EC4693"/>
    <w:rsid w:val="00EC5DEE"/>
    <w:rsid w:val="00EC6598"/>
    <w:rsid w:val="00EC7E5C"/>
    <w:rsid w:val="00ED2284"/>
    <w:rsid w:val="00ED28C0"/>
    <w:rsid w:val="00ED3404"/>
    <w:rsid w:val="00ED3AF1"/>
    <w:rsid w:val="00ED3D44"/>
    <w:rsid w:val="00ED4046"/>
    <w:rsid w:val="00ED4133"/>
    <w:rsid w:val="00ED4439"/>
    <w:rsid w:val="00ED4D65"/>
    <w:rsid w:val="00ED5513"/>
    <w:rsid w:val="00ED5D1D"/>
    <w:rsid w:val="00ED670B"/>
    <w:rsid w:val="00ED6CEE"/>
    <w:rsid w:val="00ED7821"/>
    <w:rsid w:val="00EE00D4"/>
    <w:rsid w:val="00EE0772"/>
    <w:rsid w:val="00EE07D0"/>
    <w:rsid w:val="00EE0A5D"/>
    <w:rsid w:val="00EE0FD9"/>
    <w:rsid w:val="00EE1708"/>
    <w:rsid w:val="00EE26D2"/>
    <w:rsid w:val="00EE2B9C"/>
    <w:rsid w:val="00EE2F5A"/>
    <w:rsid w:val="00EE30F3"/>
    <w:rsid w:val="00EE4265"/>
    <w:rsid w:val="00EE4688"/>
    <w:rsid w:val="00EE55A8"/>
    <w:rsid w:val="00EE57A6"/>
    <w:rsid w:val="00EE5C70"/>
    <w:rsid w:val="00EE66D6"/>
    <w:rsid w:val="00EE6B1E"/>
    <w:rsid w:val="00EE782E"/>
    <w:rsid w:val="00EE7E92"/>
    <w:rsid w:val="00EF0929"/>
    <w:rsid w:val="00EF18A9"/>
    <w:rsid w:val="00EF26AD"/>
    <w:rsid w:val="00EF411C"/>
    <w:rsid w:val="00EF41EE"/>
    <w:rsid w:val="00EF43A4"/>
    <w:rsid w:val="00EF5151"/>
    <w:rsid w:val="00EF7C0E"/>
    <w:rsid w:val="00EF7CE0"/>
    <w:rsid w:val="00F001FD"/>
    <w:rsid w:val="00F0140F"/>
    <w:rsid w:val="00F031B7"/>
    <w:rsid w:val="00F04A1D"/>
    <w:rsid w:val="00F065E1"/>
    <w:rsid w:val="00F069E4"/>
    <w:rsid w:val="00F06C60"/>
    <w:rsid w:val="00F06E71"/>
    <w:rsid w:val="00F100B9"/>
    <w:rsid w:val="00F10107"/>
    <w:rsid w:val="00F10326"/>
    <w:rsid w:val="00F12448"/>
    <w:rsid w:val="00F12DB7"/>
    <w:rsid w:val="00F1459F"/>
    <w:rsid w:val="00F1478F"/>
    <w:rsid w:val="00F1483C"/>
    <w:rsid w:val="00F14898"/>
    <w:rsid w:val="00F14A43"/>
    <w:rsid w:val="00F14FFA"/>
    <w:rsid w:val="00F150B2"/>
    <w:rsid w:val="00F155E8"/>
    <w:rsid w:val="00F1567F"/>
    <w:rsid w:val="00F16C9E"/>
    <w:rsid w:val="00F178EB"/>
    <w:rsid w:val="00F20D64"/>
    <w:rsid w:val="00F22F64"/>
    <w:rsid w:val="00F2405E"/>
    <w:rsid w:val="00F244C0"/>
    <w:rsid w:val="00F25216"/>
    <w:rsid w:val="00F25663"/>
    <w:rsid w:val="00F2643B"/>
    <w:rsid w:val="00F264AD"/>
    <w:rsid w:val="00F269F8"/>
    <w:rsid w:val="00F27417"/>
    <w:rsid w:val="00F274AE"/>
    <w:rsid w:val="00F27CC1"/>
    <w:rsid w:val="00F30CC5"/>
    <w:rsid w:val="00F30ECF"/>
    <w:rsid w:val="00F31153"/>
    <w:rsid w:val="00F3212C"/>
    <w:rsid w:val="00F33425"/>
    <w:rsid w:val="00F336F5"/>
    <w:rsid w:val="00F33746"/>
    <w:rsid w:val="00F33BF2"/>
    <w:rsid w:val="00F33FC0"/>
    <w:rsid w:val="00F3408F"/>
    <w:rsid w:val="00F34E30"/>
    <w:rsid w:val="00F35274"/>
    <w:rsid w:val="00F3533F"/>
    <w:rsid w:val="00F357B9"/>
    <w:rsid w:val="00F35C49"/>
    <w:rsid w:val="00F3790C"/>
    <w:rsid w:val="00F37DE3"/>
    <w:rsid w:val="00F40F41"/>
    <w:rsid w:val="00F435FE"/>
    <w:rsid w:val="00F436B5"/>
    <w:rsid w:val="00F442EE"/>
    <w:rsid w:val="00F44885"/>
    <w:rsid w:val="00F45C23"/>
    <w:rsid w:val="00F46018"/>
    <w:rsid w:val="00F4626D"/>
    <w:rsid w:val="00F467FD"/>
    <w:rsid w:val="00F46CE5"/>
    <w:rsid w:val="00F4779B"/>
    <w:rsid w:val="00F50CCF"/>
    <w:rsid w:val="00F51073"/>
    <w:rsid w:val="00F5231F"/>
    <w:rsid w:val="00F528A2"/>
    <w:rsid w:val="00F5328F"/>
    <w:rsid w:val="00F53E0F"/>
    <w:rsid w:val="00F5445E"/>
    <w:rsid w:val="00F552F7"/>
    <w:rsid w:val="00F554BA"/>
    <w:rsid w:val="00F576A6"/>
    <w:rsid w:val="00F578FF"/>
    <w:rsid w:val="00F60CD1"/>
    <w:rsid w:val="00F61ECE"/>
    <w:rsid w:val="00F61F75"/>
    <w:rsid w:val="00F61FFD"/>
    <w:rsid w:val="00F6243A"/>
    <w:rsid w:val="00F63F9B"/>
    <w:rsid w:val="00F641BD"/>
    <w:rsid w:val="00F65D28"/>
    <w:rsid w:val="00F6637E"/>
    <w:rsid w:val="00F66937"/>
    <w:rsid w:val="00F7031F"/>
    <w:rsid w:val="00F703D5"/>
    <w:rsid w:val="00F71DC6"/>
    <w:rsid w:val="00F7323C"/>
    <w:rsid w:val="00F7324A"/>
    <w:rsid w:val="00F7343C"/>
    <w:rsid w:val="00F73B0D"/>
    <w:rsid w:val="00F740F2"/>
    <w:rsid w:val="00F7421A"/>
    <w:rsid w:val="00F74CC4"/>
    <w:rsid w:val="00F7518F"/>
    <w:rsid w:val="00F75385"/>
    <w:rsid w:val="00F75E82"/>
    <w:rsid w:val="00F77715"/>
    <w:rsid w:val="00F7779F"/>
    <w:rsid w:val="00F80E46"/>
    <w:rsid w:val="00F80E4C"/>
    <w:rsid w:val="00F81B00"/>
    <w:rsid w:val="00F81FE8"/>
    <w:rsid w:val="00F826BE"/>
    <w:rsid w:val="00F82F5A"/>
    <w:rsid w:val="00F84E7C"/>
    <w:rsid w:val="00F8533C"/>
    <w:rsid w:val="00F85466"/>
    <w:rsid w:val="00F8560E"/>
    <w:rsid w:val="00F86184"/>
    <w:rsid w:val="00F8668B"/>
    <w:rsid w:val="00F912A2"/>
    <w:rsid w:val="00F91D1F"/>
    <w:rsid w:val="00F91F26"/>
    <w:rsid w:val="00F92925"/>
    <w:rsid w:val="00F93120"/>
    <w:rsid w:val="00F9413B"/>
    <w:rsid w:val="00F944D5"/>
    <w:rsid w:val="00F945DA"/>
    <w:rsid w:val="00F94677"/>
    <w:rsid w:val="00F946E0"/>
    <w:rsid w:val="00F95BCD"/>
    <w:rsid w:val="00F95D60"/>
    <w:rsid w:val="00F9630A"/>
    <w:rsid w:val="00F96D20"/>
    <w:rsid w:val="00F976E1"/>
    <w:rsid w:val="00F97D5D"/>
    <w:rsid w:val="00FA00B8"/>
    <w:rsid w:val="00FA06A1"/>
    <w:rsid w:val="00FA0D3C"/>
    <w:rsid w:val="00FA1241"/>
    <w:rsid w:val="00FA1376"/>
    <w:rsid w:val="00FA1E25"/>
    <w:rsid w:val="00FA2E0C"/>
    <w:rsid w:val="00FA3CD5"/>
    <w:rsid w:val="00FA3FDE"/>
    <w:rsid w:val="00FA4220"/>
    <w:rsid w:val="00FA4B60"/>
    <w:rsid w:val="00FA5820"/>
    <w:rsid w:val="00FA63B7"/>
    <w:rsid w:val="00FA675B"/>
    <w:rsid w:val="00FA765E"/>
    <w:rsid w:val="00FB0370"/>
    <w:rsid w:val="00FB0617"/>
    <w:rsid w:val="00FB06F3"/>
    <w:rsid w:val="00FB0B21"/>
    <w:rsid w:val="00FB1BCC"/>
    <w:rsid w:val="00FB226C"/>
    <w:rsid w:val="00FB31FE"/>
    <w:rsid w:val="00FB49BA"/>
    <w:rsid w:val="00FB49C9"/>
    <w:rsid w:val="00FB5777"/>
    <w:rsid w:val="00FB5ACD"/>
    <w:rsid w:val="00FB5D14"/>
    <w:rsid w:val="00FB6B3D"/>
    <w:rsid w:val="00FB6D8B"/>
    <w:rsid w:val="00FB7FDF"/>
    <w:rsid w:val="00FC089A"/>
    <w:rsid w:val="00FC0CCC"/>
    <w:rsid w:val="00FC1B2E"/>
    <w:rsid w:val="00FC25BC"/>
    <w:rsid w:val="00FC2713"/>
    <w:rsid w:val="00FC27DA"/>
    <w:rsid w:val="00FC28A0"/>
    <w:rsid w:val="00FC29A4"/>
    <w:rsid w:val="00FC2A28"/>
    <w:rsid w:val="00FC2E6E"/>
    <w:rsid w:val="00FC383B"/>
    <w:rsid w:val="00FC411E"/>
    <w:rsid w:val="00FC418E"/>
    <w:rsid w:val="00FC4748"/>
    <w:rsid w:val="00FC4FA9"/>
    <w:rsid w:val="00FC53EB"/>
    <w:rsid w:val="00FC55A7"/>
    <w:rsid w:val="00FC6C9C"/>
    <w:rsid w:val="00FC7C68"/>
    <w:rsid w:val="00FC7F4C"/>
    <w:rsid w:val="00FD1557"/>
    <w:rsid w:val="00FD1668"/>
    <w:rsid w:val="00FD18E5"/>
    <w:rsid w:val="00FD1F4A"/>
    <w:rsid w:val="00FD2559"/>
    <w:rsid w:val="00FD2B30"/>
    <w:rsid w:val="00FD341C"/>
    <w:rsid w:val="00FD39F0"/>
    <w:rsid w:val="00FD414A"/>
    <w:rsid w:val="00FD4BA8"/>
    <w:rsid w:val="00FD4DEA"/>
    <w:rsid w:val="00FD5096"/>
    <w:rsid w:val="00FD6ABE"/>
    <w:rsid w:val="00FD6E84"/>
    <w:rsid w:val="00FD703C"/>
    <w:rsid w:val="00FD70DB"/>
    <w:rsid w:val="00FD71B6"/>
    <w:rsid w:val="00FD7345"/>
    <w:rsid w:val="00FD770F"/>
    <w:rsid w:val="00FD775C"/>
    <w:rsid w:val="00FE003F"/>
    <w:rsid w:val="00FE1202"/>
    <w:rsid w:val="00FE14E1"/>
    <w:rsid w:val="00FE1A62"/>
    <w:rsid w:val="00FE2613"/>
    <w:rsid w:val="00FE2803"/>
    <w:rsid w:val="00FE2C07"/>
    <w:rsid w:val="00FE2D3F"/>
    <w:rsid w:val="00FE2F71"/>
    <w:rsid w:val="00FE467B"/>
    <w:rsid w:val="00FE4680"/>
    <w:rsid w:val="00FE4D2A"/>
    <w:rsid w:val="00FE6596"/>
    <w:rsid w:val="00FE6852"/>
    <w:rsid w:val="00FE6BDA"/>
    <w:rsid w:val="00FE6D26"/>
    <w:rsid w:val="00FE6F83"/>
    <w:rsid w:val="00FF0365"/>
    <w:rsid w:val="00FF092B"/>
    <w:rsid w:val="00FF09B1"/>
    <w:rsid w:val="00FF0B09"/>
    <w:rsid w:val="00FF29A2"/>
    <w:rsid w:val="00FF3F68"/>
    <w:rsid w:val="00FF4225"/>
    <w:rsid w:val="00FF58D8"/>
    <w:rsid w:val="00FF5B1D"/>
    <w:rsid w:val="00FF63CD"/>
    <w:rsid w:val="00FF6B44"/>
    <w:rsid w:val="00FF6FA2"/>
    <w:rsid w:val="00FF7061"/>
    <w:rsid w:val="00FF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C1E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6z2">
    <w:name w:val="WW8Num6z2"/>
    <w:rPr>
      <w:rFonts w:ascii="Times New Roman" w:hAnsi="Times New Roman" w:cs="Times New Roman"/>
    </w:rPr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2">
    <w:name w:val="WW8Num9z2"/>
    <w:rPr>
      <w:rFonts w:ascii="Times New Roman" w:hAnsi="Times New Roman" w:cs="Times New Roman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7z2">
    <w:name w:val="WW8Num7z2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0z2">
    <w:name w:val="WW8Num10z2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Times New Roman" w:hAnsi="Times New Roman" w:cs="Times New Roman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Domylnaczcionkaakapitu3">
    <w:name w:val="Domyślna czcionka akapitu3"/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4z0">
    <w:name w:val="WW8Num14z0"/>
    <w:rPr>
      <w:sz w:val="24"/>
      <w:szCs w:val="24"/>
    </w:rPr>
  </w:style>
  <w:style w:type="character" w:customStyle="1" w:styleId="WW8Num15z2">
    <w:name w:val="WW8Num15z2"/>
    <w:rPr>
      <w:rFonts w:ascii="Times New Roman" w:hAnsi="Times New Roman" w:cs="Times New Roman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2">
    <w:name w:val="WW8Num17z2"/>
    <w:rPr>
      <w:rFonts w:ascii="Times New Roman" w:hAnsi="Times New Roman" w:cs="Times New Roman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3z1">
    <w:name w:val="WW8Num3z1"/>
    <w:rPr>
      <w:b w:val="0"/>
      <w:i w:val="0"/>
      <w:sz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1">
    <w:name w:val="WW8Num18z1"/>
    <w:rPr>
      <w:b w:val="0"/>
      <w:i w:val="0"/>
    </w:rPr>
  </w:style>
  <w:style w:type="character" w:customStyle="1" w:styleId="WW8Num19z0">
    <w:name w:val="WW8Num19z0"/>
    <w:rPr>
      <w:rFonts w:ascii="Arial" w:hAnsi="Arial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23z0">
    <w:name w:val="WW8Num23z0"/>
    <w:rPr>
      <w:b w:val="0"/>
      <w:i w:val="0"/>
      <w:sz w:val="24"/>
    </w:rPr>
  </w:style>
  <w:style w:type="character" w:customStyle="1" w:styleId="WW8Num25z0">
    <w:name w:val="WW8Num25z0"/>
    <w:rPr>
      <w:b w:val="0"/>
      <w:i w:val="0"/>
      <w:sz w:val="24"/>
    </w:rPr>
  </w:style>
  <w:style w:type="character" w:customStyle="1" w:styleId="WW8Num26z2">
    <w:name w:val="WW8Num26z2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7z0">
    <w:name w:val="WW8Num27z0"/>
    <w:rPr>
      <w:b w:val="0"/>
      <w:i w:val="0"/>
      <w:sz w:val="24"/>
    </w:rPr>
  </w:style>
  <w:style w:type="character" w:customStyle="1" w:styleId="WW8Num28z2">
    <w:name w:val="WW8Num28z2"/>
    <w:rPr>
      <w:b w:val="0"/>
    </w:rPr>
  </w:style>
  <w:style w:type="character" w:customStyle="1" w:styleId="WW8Num29z0">
    <w:name w:val="WW8Num29z0"/>
    <w:rPr>
      <w:b w:val="0"/>
      <w:i w:val="0"/>
      <w:sz w:val="24"/>
    </w:rPr>
  </w:style>
  <w:style w:type="character" w:customStyle="1" w:styleId="WW8Num30z0">
    <w:name w:val="WW8Num30z0"/>
    <w:rPr>
      <w:b w:val="0"/>
      <w:i w:val="0"/>
      <w:sz w:val="24"/>
    </w:rPr>
  </w:style>
  <w:style w:type="character" w:customStyle="1" w:styleId="WW8Num31z0">
    <w:name w:val="WW8Num31z0"/>
    <w:rPr>
      <w:b w:val="0"/>
      <w:i w:val="0"/>
      <w:sz w:val="24"/>
    </w:rPr>
  </w:style>
  <w:style w:type="character" w:customStyle="1" w:styleId="WW8Num32z0">
    <w:name w:val="WW8Num32z0"/>
    <w:rPr>
      <w:b w:val="0"/>
      <w:i w:val="0"/>
      <w:sz w:val="24"/>
    </w:rPr>
  </w:style>
  <w:style w:type="character" w:customStyle="1" w:styleId="WW8Num33z2">
    <w:name w:val="WW8Num33z2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34z0">
    <w:name w:val="WW8Num34z0"/>
    <w:rPr>
      <w:b w:val="0"/>
      <w:i w:val="0"/>
      <w:sz w:val="24"/>
    </w:rPr>
  </w:style>
  <w:style w:type="character" w:customStyle="1" w:styleId="WW8Num35z2">
    <w:name w:val="WW8Num35z2"/>
    <w:rPr>
      <w:rFonts w:ascii="Times New Roman" w:eastAsia="Times New Roman" w:hAnsi="Times New Roman" w:cs="Times New Roman"/>
    </w:rPr>
  </w:style>
  <w:style w:type="character" w:customStyle="1" w:styleId="WW8Num36z0">
    <w:name w:val="WW8Num36z0"/>
    <w:rPr>
      <w:u w:val="none"/>
    </w:rPr>
  </w:style>
  <w:style w:type="character" w:customStyle="1" w:styleId="WW8Num36z2">
    <w:name w:val="WW8Num36z2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Pr>
      <w:sz w:val="24"/>
      <w:szCs w:val="24"/>
    </w:rPr>
  </w:style>
  <w:style w:type="character" w:customStyle="1" w:styleId="WW8Num38z0">
    <w:name w:val="WW8Num38z0"/>
    <w:rPr>
      <w:i w:val="0"/>
    </w:rPr>
  </w:style>
  <w:style w:type="character" w:customStyle="1" w:styleId="WW8Num39z0">
    <w:name w:val="WW8Num39z0"/>
    <w:rPr>
      <w:b w:val="0"/>
      <w:i w:val="0"/>
      <w:sz w:val="24"/>
      <w:szCs w:val="24"/>
    </w:rPr>
  </w:style>
  <w:style w:type="character" w:customStyle="1" w:styleId="WW8Num40z0">
    <w:name w:val="WW8Num40z0"/>
    <w:rPr>
      <w:b w:val="0"/>
      <w:i w:val="0"/>
      <w:sz w:val="24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5z0">
    <w:name w:val="WW8Num45z0"/>
    <w:rPr>
      <w:b w:val="0"/>
      <w:i w:val="0"/>
      <w:sz w:val="24"/>
    </w:rPr>
  </w:style>
  <w:style w:type="character" w:customStyle="1" w:styleId="WW8Num47z0">
    <w:name w:val="WW8Num47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widowControl w:val="0"/>
      <w:ind w:left="1134" w:hanging="1134"/>
      <w:jc w:val="both"/>
    </w:pPr>
    <w:rPr>
      <w:rFonts w:ascii="Arial" w:hAnsi="Arial"/>
      <w:sz w:val="20"/>
      <w:szCs w:val="2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rPr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284" w:hanging="284"/>
      <w:jc w:val="both"/>
    </w:pPr>
    <w:rPr>
      <w:rFonts w:ascii="Arial" w:hAnsi="Arial"/>
      <w:sz w:val="20"/>
      <w:szCs w:val="20"/>
    </w:rPr>
  </w:style>
  <w:style w:type="paragraph" w:customStyle="1" w:styleId="AD">
    <w:name w:val="AD"/>
    <w:basedOn w:val="Normalny"/>
    <w:pPr>
      <w:jc w:val="both"/>
    </w:pPr>
    <w:rPr>
      <w:rFonts w:ascii="Arial" w:hAnsi="Arial"/>
      <w:sz w:val="20"/>
      <w:szCs w:val="20"/>
    </w:rPr>
  </w:style>
  <w:style w:type="paragraph" w:customStyle="1" w:styleId="ADzwyky">
    <w:name w:val="AD zwykły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Tekstpodstawowy21">
    <w:name w:val="Tekst podstawowy 21"/>
    <w:basedOn w:val="Normalny"/>
    <w:rPr>
      <w:szCs w:val="20"/>
    </w:rPr>
  </w:style>
  <w:style w:type="paragraph" w:styleId="Spistreci1">
    <w:name w:val="toc 1"/>
    <w:basedOn w:val="Normalny"/>
    <w:next w:val="Normalny"/>
    <w:pPr>
      <w:widowControl w:val="0"/>
      <w:autoSpaceDE w:val="0"/>
      <w:jc w:val="right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Arial" w:hAnsi="Arial" w:cs="Arial"/>
      <w:color w:val="FF000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bCs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2">
    <w:name w:val="Tekst podstawowy 22"/>
    <w:basedOn w:val="Normalny"/>
    <w:pPr>
      <w:jc w:val="both"/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rsid w:val="00EF41E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ustep">
    <w:name w:val="akapitustep"/>
    <w:rsid w:val="00206EEA"/>
  </w:style>
  <w:style w:type="paragraph" w:customStyle="1" w:styleId="P1">
    <w:name w:val="P1"/>
    <w:basedOn w:val="Normalny"/>
    <w:next w:val="Normalny"/>
    <w:rsid w:val="001A1556"/>
    <w:pPr>
      <w:keepNext/>
      <w:tabs>
        <w:tab w:val="num" w:pos="0"/>
      </w:tabs>
      <w:overflowPunct w:val="0"/>
      <w:autoSpaceDE w:val="0"/>
      <w:spacing w:before="240"/>
      <w:ind w:left="432" w:hanging="432"/>
      <w:jc w:val="both"/>
    </w:pPr>
    <w:rPr>
      <w:rFonts w:cs="Arial"/>
      <w:szCs w:val="20"/>
    </w:rPr>
  </w:style>
  <w:style w:type="character" w:styleId="Odwoaniedokomentarza">
    <w:name w:val="annotation reference"/>
    <w:uiPriority w:val="99"/>
    <w:semiHidden/>
    <w:unhideWhenUsed/>
    <w:rsid w:val="006C2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AC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C2AC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A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2ACC"/>
    <w:rPr>
      <w:b/>
      <w:bCs/>
      <w:lang w:eastAsia="ar-SA"/>
    </w:rPr>
  </w:style>
  <w:style w:type="paragraph" w:customStyle="1" w:styleId="ZnakZnakZnak1ZnakZnakZnak">
    <w:name w:val="Znak Znak Znak1 Znak Znak Znak"/>
    <w:basedOn w:val="Normalny"/>
    <w:next w:val="Normalny"/>
    <w:rsid w:val="00574E5A"/>
    <w:pPr>
      <w:suppressAutoHyphens w:val="0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1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1FE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1FE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DC7A9A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6z2">
    <w:name w:val="WW8Num6z2"/>
    <w:rPr>
      <w:rFonts w:ascii="Times New Roman" w:hAnsi="Times New Roman" w:cs="Times New Roman"/>
    </w:rPr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2">
    <w:name w:val="WW8Num9z2"/>
    <w:rPr>
      <w:rFonts w:ascii="Times New Roman" w:hAnsi="Times New Roman" w:cs="Times New Roman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7z2">
    <w:name w:val="WW8Num7z2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0z2">
    <w:name w:val="WW8Num10z2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Times New Roman" w:hAnsi="Times New Roman" w:cs="Times New Roman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Domylnaczcionkaakapitu3">
    <w:name w:val="Domyślna czcionka akapitu3"/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4z0">
    <w:name w:val="WW8Num14z0"/>
    <w:rPr>
      <w:sz w:val="24"/>
      <w:szCs w:val="24"/>
    </w:rPr>
  </w:style>
  <w:style w:type="character" w:customStyle="1" w:styleId="WW8Num15z2">
    <w:name w:val="WW8Num15z2"/>
    <w:rPr>
      <w:rFonts w:ascii="Times New Roman" w:hAnsi="Times New Roman" w:cs="Times New Roman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2">
    <w:name w:val="WW8Num17z2"/>
    <w:rPr>
      <w:rFonts w:ascii="Times New Roman" w:hAnsi="Times New Roman" w:cs="Times New Roman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3z1">
    <w:name w:val="WW8Num3z1"/>
    <w:rPr>
      <w:b w:val="0"/>
      <w:i w:val="0"/>
      <w:sz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1">
    <w:name w:val="WW8Num18z1"/>
    <w:rPr>
      <w:b w:val="0"/>
      <w:i w:val="0"/>
    </w:rPr>
  </w:style>
  <w:style w:type="character" w:customStyle="1" w:styleId="WW8Num19z0">
    <w:name w:val="WW8Num19z0"/>
    <w:rPr>
      <w:rFonts w:ascii="Arial" w:hAnsi="Arial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23z0">
    <w:name w:val="WW8Num23z0"/>
    <w:rPr>
      <w:b w:val="0"/>
      <w:i w:val="0"/>
      <w:sz w:val="24"/>
    </w:rPr>
  </w:style>
  <w:style w:type="character" w:customStyle="1" w:styleId="WW8Num25z0">
    <w:name w:val="WW8Num25z0"/>
    <w:rPr>
      <w:b w:val="0"/>
      <w:i w:val="0"/>
      <w:sz w:val="24"/>
    </w:rPr>
  </w:style>
  <w:style w:type="character" w:customStyle="1" w:styleId="WW8Num26z2">
    <w:name w:val="WW8Num26z2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7z0">
    <w:name w:val="WW8Num27z0"/>
    <w:rPr>
      <w:b w:val="0"/>
      <w:i w:val="0"/>
      <w:sz w:val="24"/>
    </w:rPr>
  </w:style>
  <w:style w:type="character" w:customStyle="1" w:styleId="WW8Num28z2">
    <w:name w:val="WW8Num28z2"/>
    <w:rPr>
      <w:b w:val="0"/>
    </w:rPr>
  </w:style>
  <w:style w:type="character" w:customStyle="1" w:styleId="WW8Num29z0">
    <w:name w:val="WW8Num29z0"/>
    <w:rPr>
      <w:b w:val="0"/>
      <w:i w:val="0"/>
      <w:sz w:val="24"/>
    </w:rPr>
  </w:style>
  <w:style w:type="character" w:customStyle="1" w:styleId="WW8Num30z0">
    <w:name w:val="WW8Num30z0"/>
    <w:rPr>
      <w:b w:val="0"/>
      <w:i w:val="0"/>
      <w:sz w:val="24"/>
    </w:rPr>
  </w:style>
  <w:style w:type="character" w:customStyle="1" w:styleId="WW8Num31z0">
    <w:name w:val="WW8Num31z0"/>
    <w:rPr>
      <w:b w:val="0"/>
      <w:i w:val="0"/>
      <w:sz w:val="24"/>
    </w:rPr>
  </w:style>
  <w:style w:type="character" w:customStyle="1" w:styleId="WW8Num32z0">
    <w:name w:val="WW8Num32z0"/>
    <w:rPr>
      <w:b w:val="0"/>
      <w:i w:val="0"/>
      <w:sz w:val="24"/>
    </w:rPr>
  </w:style>
  <w:style w:type="character" w:customStyle="1" w:styleId="WW8Num33z2">
    <w:name w:val="WW8Num33z2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34z0">
    <w:name w:val="WW8Num34z0"/>
    <w:rPr>
      <w:b w:val="0"/>
      <w:i w:val="0"/>
      <w:sz w:val="24"/>
    </w:rPr>
  </w:style>
  <w:style w:type="character" w:customStyle="1" w:styleId="WW8Num35z2">
    <w:name w:val="WW8Num35z2"/>
    <w:rPr>
      <w:rFonts w:ascii="Times New Roman" w:eastAsia="Times New Roman" w:hAnsi="Times New Roman" w:cs="Times New Roman"/>
    </w:rPr>
  </w:style>
  <w:style w:type="character" w:customStyle="1" w:styleId="WW8Num36z0">
    <w:name w:val="WW8Num36z0"/>
    <w:rPr>
      <w:u w:val="none"/>
    </w:rPr>
  </w:style>
  <w:style w:type="character" w:customStyle="1" w:styleId="WW8Num36z2">
    <w:name w:val="WW8Num36z2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Pr>
      <w:sz w:val="24"/>
      <w:szCs w:val="24"/>
    </w:rPr>
  </w:style>
  <w:style w:type="character" w:customStyle="1" w:styleId="WW8Num38z0">
    <w:name w:val="WW8Num38z0"/>
    <w:rPr>
      <w:i w:val="0"/>
    </w:rPr>
  </w:style>
  <w:style w:type="character" w:customStyle="1" w:styleId="WW8Num39z0">
    <w:name w:val="WW8Num39z0"/>
    <w:rPr>
      <w:b w:val="0"/>
      <w:i w:val="0"/>
      <w:sz w:val="24"/>
      <w:szCs w:val="24"/>
    </w:rPr>
  </w:style>
  <w:style w:type="character" w:customStyle="1" w:styleId="WW8Num40z0">
    <w:name w:val="WW8Num40z0"/>
    <w:rPr>
      <w:b w:val="0"/>
      <w:i w:val="0"/>
      <w:sz w:val="24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5z0">
    <w:name w:val="WW8Num45z0"/>
    <w:rPr>
      <w:b w:val="0"/>
      <w:i w:val="0"/>
      <w:sz w:val="24"/>
    </w:rPr>
  </w:style>
  <w:style w:type="character" w:customStyle="1" w:styleId="WW8Num47z0">
    <w:name w:val="WW8Num47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widowControl w:val="0"/>
      <w:ind w:left="1134" w:hanging="1134"/>
      <w:jc w:val="both"/>
    </w:pPr>
    <w:rPr>
      <w:rFonts w:ascii="Arial" w:hAnsi="Arial"/>
      <w:sz w:val="20"/>
      <w:szCs w:val="2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Cs w:val="20"/>
    </w:rPr>
  </w:style>
  <w:style w:type="paragraph" w:styleId="Nagwek">
    <w:name w:val="header"/>
    <w:basedOn w:val="Normalny"/>
    <w:link w:val="NagwekZnak"/>
    <w:rPr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284" w:hanging="284"/>
      <w:jc w:val="both"/>
    </w:pPr>
    <w:rPr>
      <w:rFonts w:ascii="Arial" w:hAnsi="Arial"/>
      <w:sz w:val="20"/>
      <w:szCs w:val="20"/>
    </w:rPr>
  </w:style>
  <w:style w:type="paragraph" w:customStyle="1" w:styleId="AD">
    <w:name w:val="AD"/>
    <w:basedOn w:val="Normalny"/>
    <w:pPr>
      <w:jc w:val="both"/>
    </w:pPr>
    <w:rPr>
      <w:rFonts w:ascii="Arial" w:hAnsi="Arial"/>
      <w:sz w:val="20"/>
      <w:szCs w:val="20"/>
    </w:rPr>
  </w:style>
  <w:style w:type="paragraph" w:customStyle="1" w:styleId="ADzwyky">
    <w:name w:val="AD zwykły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Tekstpodstawowy21">
    <w:name w:val="Tekst podstawowy 21"/>
    <w:basedOn w:val="Normalny"/>
    <w:rPr>
      <w:szCs w:val="20"/>
    </w:rPr>
  </w:style>
  <w:style w:type="paragraph" w:styleId="Spistreci1">
    <w:name w:val="toc 1"/>
    <w:basedOn w:val="Normalny"/>
    <w:next w:val="Normalny"/>
    <w:pPr>
      <w:widowControl w:val="0"/>
      <w:autoSpaceDE w:val="0"/>
      <w:jc w:val="right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Arial" w:hAnsi="Arial" w:cs="Arial"/>
      <w:color w:val="FF000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bCs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2">
    <w:name w:val="Tekst podstawowy 22"/>
    <w:basedOn w:val="Normalny"/>
    <w:pPr>
      <w:jc w:val="both"/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rsid w:val="00EF41E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ustep">
    <w:name w:val="akapitustep"/>
    <w:rsid w:val="00206EEA"/>
  </w:style>
  <w:style w:type="paragraph" w:customStyle="1" w:styleId="P1">
    <w:name w:val="P1"/>
    <w:basedOn w:val="Normalny"/>
    <w:next w:val="Normalny"/>
    <w:rsid w:val="001A1556"/>
    <w:pPr>
      <w:keepNext/>
      <w:tabs>
        <w:tab w:val="num" w:pos="0"/>
      </w:tabs>
      <w:overflowPunct w:val="0"/>
      <w:autoSpaceDE w:val="0"/>
      <w:spacing w:before="240"/>
      <w:ind w:left="432" w:hanging="432"/>
      <w:jc w:val="both"/>
    </w:pPr>
    <w:rPr>
      <w:rFonts w:cs="Arial"/>
      <w:szCs w:val="20"/>
    </w:rPr>
  </w:style>
  <w:style w:type="character" w:styleId="Odwoaniedokomentarza">
    <w:name w:val="annotation reference"/>
    <w:uiPriority w:val="99"/>
    <w:semiHidden/>
    <w:unhideWhenUsed/>
    <w:rsid w:val="006C2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AC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6C2AC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A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2ACC"/>
    <w:rPr>
      <w:b/>
      <w:bCs/>
      <w:lang w:eastAsia="ar-SA"/>
    </w:rPr>
  </w:style>
  <w:style w:type="paragraph" w:customStyle="1" w:styleId="ZnakZnakZnak1ZnakZnakZnak">
    <w:name w:val="Znak Znak Znak1 Znak Znak Znak"/>
    <w:basedOn w:val="Normalny"/>
    <w:next w:val="Normalny"/>
    <w:rsid w:val="00574E5A"/>
    <w:pPr>
      <w:suppressAutoHyphens w:val="0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1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1FE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1FE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DC7A9A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6670-D383-47A5-B5C0-DC4D1BD0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2306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Tesla</dc:creator>
  <cp:lastModifiedBy>Tesla</cp:lastModifiedBy>
  <cp:revision>6</cp:revision>
  <cp:lastPrinted>2021-03-11T09:16:00Z</cp:lastPrinted>
  <dcterms:created xsi:type="dcterms:W3CDTF">2023-06-19T06:10:00Z</dcterms:created>
  <dcterms:modified xsi:type="dcterms:W3CDTF">2023-08-22T09:24:00Z</dcterms:modified>
</cp:coreProperties>
</file>