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1F831" w14:textId="77777777" w:rsidR="00C8363D" w:rsidRPr="00C8363D" w:rsidRDefault="00C8363D" w:rsidP="00C8363D">
      <w:pPr>
        <w:spacing w:after="200" w:line="360" w:lineRule="auto"/>
        <w:ind w:left="2124" w:firstLine="708"/>
        <w:rPr>
          <w:rFonts w:ascii="Times New Roman" w:eastAsia="Calibri" w:hAnsi="Times New Roman" w:cs="Times New Roman"/>
          <w:b/>
          <w:bCs/>
        </w:rPr>
      </w:pPr>
      <w:bookmarkStart w:id="0" w:name="_GoBack"/>
      <w:bookmarkEnd w:id="0"/>
      <w:r w:rsidRPr="00C8363D">
        <w:rPr>
          <w:rFonts w:ascii="Times New Roman" w:eastAsia="Calibri" w:hAnsi="Times New Roman" w:cs="Times New Roman"/>
          <w:b/>
          <w:bCs/>
        </w:rPr>
        <w:t xml:space="preserve">UMOWA NR … /projekt/          </w:t>
      </w:r>
      <w:r w:rsidRPr="00C8363D">
        <w:rPr>
          <w:rFonts w:ascii="Times New Roman" w:eastAsia="Calibri" w:hAnsi="Times New Roman" w:cs="Times New Roman"/>
          <w:bCs/>
          <w:i/>
        </w:rPr>
        <w:t>zał. nr 1 do ogłoszenia o naborze wniosków</w:t>
      </w:r>
    </w:p>
    <w:p w14:paraId="013B2574" w14:textId="77777777" w:rsidR="00C8363D" w:rsidRPr="00C8363D" w:rsidRDefault="00C8363D" w:rsidP="00C8363D">
      <w:pPr>
        <w:spacing w:after="200" w:line="360" w:lineRule="auto"/>
        <w:jc w:val="both"/>
        <w:rPr>
          <w:rFonts w:ascii="Times New Roman" w:eastAsia="Calibri" w:hAnsi="Times New Roman" w:cs="Times New Roman"/>
        </w:rPr>
      </w:pPr>
      <w:r w:rsidRPr="00C8363D">
        <w:rPr>
          <w:rFonts w:ascii="Times New Roman" w:eastAsia="Calibri" w:hAnsi="Times New Roman" w:cs="Times New Roman"/>
        </w:rPr>
        <w:t>zawarta w dniu …. r. w Pszczewie, pomiędzy Gminą Pszczew, nr Regon 210966800, Nr NIP 595-00-07-798 z siedzibą w Pszczewie, ul. Rynek 13, zwaną dalej  „Zleceniodawcą”, reprezentowaną przez</w:t>
      </w:r>
    </w:p>
    <w:p w14:paraId="551888B7" w14:textId="0AB163BB" w:rsidR="00C8363D" w:rsidRPr="00C8363D" w:rsidRDefault="0095214D" w:rsidP="00C8363D">
      <w:pPr>
        <w:spacing w:after="200" w:line="276" w:lineRule="auto"/>
        <w:jc w:val="both"/>
        <w:rPr>
          <w:rFonts w:ascii="Times New Roman" w:eastAsia="Calibri" w:hAnsi="Times New Roman" w:cs="Times New Roman"/>
        </w:rPr>
      </w:pPr>
      <w:r>
        <w:rPr>
          <w:rFonts w:ascii="Times New Roman" w:eastAsia="Calibri" w:hAnsi="Times New Roman" w:cs="Times New Roman"/>
        </w:rPr>
        <w:t>Józefa Piotrowskiego</w:t>
      </w:r>
      <w:r w:rsidR="00C8363D" w:rsidRPr="00C8363D">
        <w:rPr>
          <w:rFonts w:ascii="Times New Roman" w:eastAsia="Calibri" w:hAnsi="Times New Roman" w:cs="Times New Roman"/>
        </w:rPr>
        <w:t xml:space="preserve"> – Wójta Gminy Pszczew</w:t>
      </w:r>
    </w:p>
    <w:p w14:paraId="2941A974"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przy kontrasygnacie Skarbnika – Haliny Jokiel</w:t>
      </w:r>
    </w:p>
    <w:p w14:paraId="570E8554"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a</w:t>
      </w:r>
    </w:p>
    <w:p w14:paraId="631DDE93"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 xml:space="preserve">… , o którym mowa w art. 28  ust. 1 ustawy z dnia 25 czerwca 2010 r. o sporcie (Dz. U. z 2018r., poz. 1263 z </w:t>
      </w:r>
      <w:proofErr w:type="spellStart"/>
      <w:r w:rsidRPr="00C8363D">
        <w:rPr>
          <w:rFonts w:ascii="Times New Roman" w:eastAsia="Calibri" w:hAnsi="Times New Roman" w:cs="Times New Roman"/>
        </w:rPr>
        <w:t>późn</w:t>
      </w:r>
      <w:proofErr w:type="spellEnd"/>
      <w:r w:rsidRPr="00C8363D">
        <w:rPr>
          <w:rFonts w:ascii="Times New Roman" w:eastAsia="Calibri" w:hAnsi="Times New Roman" w:cs="Times New Roman"/>
        </w:rPr>
        <w:t xml:space="preserve">. zm.) z siedzibą …., zarejestrowanym w KRS/innym rejestrze/ewidencji pod numerem …, zwanym dalej „Zleceniobiorcą”, w imieniu którego działają: </w:t>
      </w:r>
    </w:p>
    <w:p w14:paraId="0BF09F4C" w14:textId="77777777" w:rsidR="00C8363D" w:rsidRPr="00C8363D" w:rsidRDefault="00C8363D" w:rsidP="00C8363D">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C8363D">
        <w:rPr>
          <w:rFonts w:ascii="Times New Roman" w:eastAsia="Times New Roman" w:hAnsi="Times New Roman" w:cs="Times New Roman"/>
          <w:lang w:eastAsia="pl-PL"/>
        </w:rPr>
        <w:t>Niniejsza umowa została zawarta  w oparciu o uchwałę Nr XVII.90.2012 Rady Gminy Pszczew z dnia 26 stycznia 2012r. roku w sprawie: określenia warunków i trybu finansowania sportu przez Gminę Pszczew (Dziennik Urzędowy Województwa Lubuskiego poz. 2012.466, ogłoszony 13.02.2012r.) i finansowana jest ze środków budżetowych: 92605 § 2820 dotacja celowa na finansowanie lub dofinansowanie  zadań zleconych stowarzyszeniom - upowszechnianie kultury fizycznej i sportu</w:t>
      </w:r>
    </w:p>
    <w:p w14:paraId="291BDDAF" w14:textId="77777777" w:rsidR="00C8363D" w:rsidRPr="00C8363D" w:rsidRDefault="00C8363D" w:rsidP="00C8363D">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2D144975"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w:t>
      </w:r>
      <w:r w:rsidRPr="00C8363D">
        <w:rPr>
          <w:rFonts w:ascii="Times New Roman" w:eastAsia="Calibri" w:hAnsi="Times New Roman" w:cs="Times New Roman"/>
        </w:rPr>
        <w:t> </w:t>
      </w:r>
    </w:p>
    <w:p w14:paraId="7E52E0E5" w14:textId="77777777" w:rsidR="00C8363D" w:rsidRPr="00C8363D" w:rsidRDefault="00C8363D" w:rsidP="00C8363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pl-PL"/>
        </w:rPr>
      </w:pPr>
      <w:r w:rsidRPr="00C8363D">
        <w:rPr>
          <w:rFonts w:ascii="Times New Roman" w:eastAsia="Times New Roman" w:hAnsi="Times New Roman" w:cs="Times New Roman"/>
          <w:b/>
          <w:bCs/>
          <w:sz w:val="20"/>
          <w:szCs w:val="20"/>
          <w:lang w:eastAsia="pl-PL"/>
        </w:rPr>
        <w:t>Przedmiot umowy</w:t>
      </w:r>
    </w:p>
    <w:p w14:paraId="4C8AB7C3"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 xml:space="preserve">Zleceniodawca zleca Zleceniobiorcy, realizację zadania publicznego zgodnie przepisami uchwały Nr XVII.90.2012 Rady Gminy Pszczew z dnia 26 stycznia 2012r. roku w sprawie: określenia warunków i trybu finansowania sportu przez Gminę Pszczew (Dziennik Urzędowy Województwa Lubuskiego poz. 2012.466, ogłoszony 13.02.2012r.) </w:t>
      </w:r>
      <w:proofErr w:type="spellStart"/>
      <w:r w:rsidRPr="00C8363D">
        <w:rPr>
          <w:rFonts w:ascii="Times New Roman" w:eastAsia="Calibri" w:hAnsi="Times New Roman" w:cs="Times New Roman"/>
        </w:rPr>
        <w:t>pt</w:t>
      </w:r>
      <w:proofErr w:type="spellEnd"/>
      <w:r w:rsidRPr="00C8363D">
        <w:rPr>
          <w:rFonts w:ascii="Times New Roman" w:eastAsia="Calibri" w:hAnsi="Times New Roman" w:cs="Times New Roman"/>
        </w:rPr>
        <w:t xml:space="preserve"> …………………………..</w:t>
      </w:r>
    </w:p>
    <w:p w14:paraId="00B89660" w14:textId="77777777" w:rsidR="00C8363D" w:rsidRPr="00C8363D" w:rsidRDefault="00C8363D" w:rsidP="00C8363D">
      <w:pPr>
        <w:spacing w:after="200" w:line="276" w:lineRule="auto"/>
        <w:ind w:left="426"/>
        <w:jc w:val="both"/>
        <w:rPr>
          <w:rFonts w:ascii="Times New Roman" w:eastAsia="Calibri" w:hAnsi="Times New Roman" w:cs="Times New Roman"/>
        </w:rPr>
      </w:pPr>
      <w:r w:rsidRPr="00C8363D">
        <w:rPr>
          <w:rFonts w:ascii="Times New Roman" w:eastAsia="Calibri" w:hAnsi="Times New Roman" w:cs="Times New Roman"/>
        </w:rPr>
        <w:t xml:space="preserve">określonego szczegółowo w ofercie złożonej przez Zleceniobiorcę z uwzględnieniem aktualizacji opisu poszczególnych działań, harmonogramu, kosztorysu zawartym w korekcie zakresu rzeczowego i finansowego zadania, a Zleceniobiorca zobowiązuje się wykonać zadanie publiczne w zakresie i na warunkach określonych w niniejszej umowie.  </w:t>
      </w:r>
    </w:p>
    <w:p w14:paraId="446D8EE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Wykonanie umowy nastąpi z chwilą zaakceptowania przez Zleceniodawcę sprawozdania końcowego, o którym mowa w § 10 ust. 2.</w:t>
      </w:r>
    </w:p>
    <w:p w14:paraId="3A0F3BCF"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Oferta oraz korekta zakresu rzeczowego i finansowego zadania obejmująca aktualizacje opisu poszczególnych działań, harmonogramu, kosztorysu, o których mowa w ust. 1, stanowią załącznik  nr 1 i 2 do niniejszej umowy.</w:t>
      </w:r>
    </w:p>
    <w:p w14:paraId="757652FB"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2.</w:t>
      </w:r>
      <w:r w:rsidRPr="00C8363D">
        <w:rPr>
          <w:rFonts w:ascii="Times New Roman" w:eastAsia="Calibri" w:hAnsi="Times New Roman" w:cs="Times New Roman"/>
        </w:rPr>
        <w:t> </w:t>
      </w:r>
    </w:p>
    <w:p w14:paraId="575A5EC5" w14:textId="77777777" w:rsidR="00C8363D" w:rsidRPr="00C8363D" w:rsidRDefault="00C8363D" w:rsidP="00C8363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pl-PL"/>
        </w:rPr>
      </w:pPr>
      <w:r w:rsidRPr="00C8363D">
        <w:rPr>
          <w:rFonts w:ascii="Times New Roman" w:eastAsia="Times New Roman" w:hAnsi="Times New Roman" w:cs="Times New Roman"/>
          <w:b/>
          <w:bCs/>
          <w:sz w:val="20"/>
          <w:szCs w:val="20"/>
          <w:lang w:eastAsia="pl-PL"/>
        </w:rPr>
        <w:t xml:space="preserve">Sposób wykonania zadania </w:t>
      </w:r>
    </w:p>
    <w:p w14:paraId="40F2818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Termin realizacji zadania ustala się od dnia ….  do dnia ….</w:t>
      </w:r>
    </w:p>
    <w:p w14:paraId="325F3F2E"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Zleceniobiorca zobowiązuje się wykonać zadanie zgodnie z ofertą, z uwzględnieniem aktualizacji opisu poszczególnych działań, harmonogramu, kosztorysu zawartym w korekcie zakresu rzeczowego i finansowego zadania.</w:t>
      </w:r>
    </w:p>
    <w:p w14:paraId="0B07913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lastRenderedPageBreak/>
        <w:tab/>
        <w:t>3.</w:t>
      </w:r>
      <w:r w:rsidRPr="00C8363D">
        <w:rPr>
          <w:rFonts w:ascii="Times New Roman" w:eastAsia="Calibri" w:hAnsi="Times New Roman" w:cs="Times New Roman"/>
        </w:rPr>
        <w:tab/>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w:t>
      </w:r>
    </w:p>
    <w:p w14:paraId="3C5ACC17"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3.</w:t>
      </w:r>
      <w:r w:rsidRPr="00C8363D">
        <w:rPr>
          <w:rFonts w:ascii="Times New Roman" w:eastAsia="Calibri" w:hAnsi="Times New Roman" w:cs="Times New Roman"/>
        </w:rPr>
        <w:t> </w:t>
      </w:r>
    </w:p>
    <w:p w14:paraId="0254516C"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Wysokość dotacji w całkowitym koszcie zadania</w:t>
      </w:r>
    </w:p>
    <w:p w14:paraId="77C43F26"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Zleceniodawca zobowiązuje się do przekazania na realizację zadania kwoty dotacji w wysokości…, na rachunek bankowy Zleceniobiorcy: nr rachunku: …, w terminie do 14 dni od dnia zawarcia niniejszej umowy;</w:t>
      </w:r>
    </w:p>
    <w:p w14:paraId="3EB7875F"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2. Zleceniobiorca oświadcza, że jest jedynym posiadaczem wskazanego w ust. 1 rachunku bankowego i zobowiązuje się do utrzymania wskazanego powyżej rachunku nie krócej niż do chwili dokonania ostatecznych rozliczeń ze Zleceniodawcą, wynikających z umowy.</w:t>
      </w:r>
    </w:p>
    <w:p w14:paraId="21D12DF1"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3. Koszty na realizację zadania mogą być ponoszone przez Zleceniobiorcę od dnia określonego w § 2 ust. 1 umowy jako dzień rozpoczęcia realizacji zadania.</w:t>
      </w:r>
    </w:p>
    <w:p w14:paraId="70DC35A3"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4. Koszty poniesione pomiędzy datą rozpoczęcia realizacji zadania przez Zleceniobiorcę, a dniem podpisania umowy będą refundowane przez Zleceniodawcę.</w:t>
      </w:r>
    </w:p>
    <w:p w14:paraId="4B02AC2B"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4.</w:t>
      </w:r>
      <w:r w:rsidRPr="00C8363D">
        <w:rPr>
          <w:rFonts w:ascii="Times New Roman" w:eastAsia="Calibri" w:hAnsi="Times New Roman" w:cs="Times New Roman"/>
        </w:rPr>
        <w:t> </w:t>
      </w:r>
    </w:p>
    <w:p w14:paraId="4093D47F"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xml:space="preserve">Procentowy udział dotacji w kosztach zadania </w:t>
      </w:r>
    </w:p>
    <w:p w14:paraId="024BF50A"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jest zobowiązany zachować procentowy udział dotacji, o którym mowa w ust. 2, w całkowitych kosztach zadania.</w:t>
      </w:r>
    </w:p>
    <w:p w14:paraId="37043F80"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Procentowy udział dotacji w całkowitych kosztach zadania wynosi nie więcej niż:  90   %.</w:t>
      </w:r>
    </w:p>
    <w:p w14:paraId="3904D430"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 5.</w:t>
      </w:r>
    </w:p>
    <w:p w14:paraId="094D193F"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rPr>
        <w:t> </w:t>
      </w:r>
      <w:r w:rsidRPr="00C8363D">
        <w:rPr>
          <w:rFonts w:ascii="Times New Roman" w:eastAsia="Calibri" w:hAnsi="Times New Roman" w:cs="Times New Roman"/>
          <w:b/>
          <w:bCs/>
        </w:rPr>
        <w:t>Zamówienia opłacane z dotacji</w:t>
      </w:r>
    </w:p>
    <w:p w14:paraId="6DCE3743"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 xml:space="preserve">Do zamówień na dostawy, usługi i roboty budowlane, opłacanych ze środków pochodzących z dotacji należy stosować się do wytycznych określonych w art. 44 ust. 3 pkt 1 i 2 ustawy z dnia 27 sierpnia 2009 roku o finansach publicznych (tekst jednolity: Dz. U. z 2017r. poz. 2077 z </w:t>
      </w:r>
      <w:proofErr w:type="spellStart"/>
      <w:r w:rsidRPr="00C8363D">
        <w:rPr>
          <w:rFonts w:ascii="Times New Roman" w:eastAsia="Calibri" w:hAnsi="Times New Roman" w:cs="Times New Roman"/>
        </w:rPr>
        <w:t>późn</w:t>
      </w:r>
      <w:proofErr w:type="spellEnd"/>
      <w:r w:rsidRPr="00C8363D">
        <w:rPr>
          <w:rFonts w:ascii="Times New Roman" w:eastAsia="Calibri" w:hAnsi="Times New Roman" w:cs="Times New Roman"/>
        </w:rPr>
        <w:t>. zm.)</w:t>
      </w:r>
    </w:p>
    <w:p w14:paraId="1B2AFA15"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 6. </w:t>
      </w:r>
    </w:p>
    <w:p w14:paraId="5AC8AB1A"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Dokumentacja finansowo-księgowa i ewidencja księgowa</w:t>
      </w:r>
    </w:p>
    <w:p w14:paraId="5F58FC7B"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 xml:space="preserve">Zleceniobiorca jest zobowiązany do prowadzenia wyodrębnionej dokumentacji finansowo-księgowej i ewidencji księgowej zadania publicznego, zgodnie z zasadami wynikającymi z ustawy z dnia 29 września 1994 r. o rachunkowości (Dz. U. z 2018 r. poz. 395, z </w:t>
      </w:r>
      <w:proofErr w:type="spellStart"/>
      <w:r w:rsidRPr="00C8363D">
        <w:rPr>
          <w:rFonts w:ascii="Times New Roman" w:eastAsia="Calibri" w:hAnsi="Times New Roman" w:cs="Times New Roman"/>
        </w:rPr>
        <w:t>późn</w:t>
      </w:r>
      <w:proofErr w:type="spellEnd"/>
      <w:r w:rsidRPr="00C8363D">
        <w:rPr>
          <w:rFonts w:ascii="Times New Roman" w:eastAsia="Calibri" w:hAnsi="Times New Roman" w:cs="Times New Roman"/>
        </w:rPr>
        <w:t>. zm.), w sposób umożliwiający identyfikację poszczególnych operacji księgowych.</w:t>
      </w:r>
    </w:p>
    <w:p w14:paraId="73DAD41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Zleceniobiorca zobowiązuje się do przechowywania dokumentacji związanej z realizacją zadania publicznego przez 5 lat, licząc od początku roku następującego po roku, w którym Zleceniobiorca realizował zadanie publiczne.</w:t>
      </w:r>
    </w:p>
    <w:p w14:paraId="2D06AB21"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lastRenderedPageBreak/>
        <w:t>§ 7.</w:t>
      </w:r>
      <w:r w:rsidRPr="00C8363D">
        <w:rPr>
          <w:rFonts w:ascii="Times New Roman" w:eastAsia="Calibri" w:hAnsi="Times New Roman" w:cs="Times New Roman"/>
        </w:rPr>
        <w:t> </w:t>
      </w:r>
    </w:p>
    <w:p w14:paraId="73DFDCBD"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Obowiązki informacyjne Zleceniobiorcy</w:t>
      </w:r>
    </w:p>
    <w:p w14:paraId="6E243100" w14:textId="77777777" w:rsidR="00C8363D" w:rsidRPr="00C8363D" w:rsidRDefault="00C8363D" w:rsidP="00C8363D">
      <w:pPr>
        <w:tabs>
          <w:tab w:val="left" w:pos="284"/>
        </w:tabs>
        <w:spacing w:after="200" w:line="276" w:lineRule="auto"/>
        <w:ind w:left="360" w:hanging="360"/>
        <w:jc w:val="both"/>
        <w:rPr>
          <w:rFonts w:ascii="Times New Roman" w:eastAsia="Calibri" w:hAnsi="Times New Roman" w:cs="Times New Roman"/>
        </w:rPr>
      </w:pPr>
      <w:r w:rsidRPr="00C8363D">
        <w:rPr>
          <w:rFonts w:ascii="Times New Roman" w:eastAsia="Calibri" w:hAnsi="Times New Roman" w:cs="Times New Roman"/>
        </w:rPr>
        <w:t xml:space="preserve">   1. Zleceniobiorca zobowiązuje się do informowania, że zadanie jest współfinansowane ze środków       otrzymanych od Zleceniodawcy. Informacja o treści „ Dofinansowano  ze środków Gminy Pszczew”  powinna się znaleźć we wszystkich materiałach, publikacjach, informacjach dla mediów, ogłoszeniach oraz wystąpieniach publicznych dotyczących realizowanego zadania.</w:t>
      </w:r>
    </w:p>
    <w:p w14:paraId="7D78AE07" w14:textId="77777777" w:rsidR="00C8363D" w:rsidRPr="00C8363D" w:rsidRDefault="00C8363D" w:rsidP="00C8363D">
      <w:pPr>
        <w:widowControl w:val="0"/>
        <w:tabs>
          <w:tab w:val="right" w:pos="360"/>
        </w:tabs>
        <w:autoSpaceDN w:val="0"/>
        <w:spacing w:after="0" w:line="240" w:lineRule="auto"/>
        <w:ind w:left="360" w:hanging="225"/>
        <w:jc w:val="both"/>
        <w:rPr>
          <w:rFonts w:ascii="Times New Roman" w:eastAsia="Times New Roman" w:hAnsi="Times New Roman" w:cs="Times New Roman"/>
          <w:lang w:eastAsia="pl-PL"/>
        </w:rPr>
      </w:pPr>
      <w:r w:rsidRPr="00C8363D">
        <w:rPr>
          <w:rFonts w:ascii="Times New Roman" w:eastAsia="Times New Roman" w:hAnsi="Times New Roman" w:cs="Times New Roman"/>
          <w:lang w:eastAsia="pl-PL"/>
        </w:rPr>
        <w:t>2. Zleceniobiorca zobowiązuje się do umieszczania</w:t>
      </w:r>
      <w:r w:rsidRPr="00C8363D">
        <w:rPr>
          <w:rFonts w:ascii="Times New Roman" w:eastAsia="Times New Roman" w:hAnsi="Times New Roman" w:cs="Times New Roman"/>
          <w:b/>
          <w:lang w:eastAsia="pl-PL"/>
        </w:rPr>
        <w:t xml:space="preserve"> </w:t>
      </w:r>
      <w:r w:rsidRPr="00C8363D">
        <w:rPr>
          <w:rFonts w:ascii="Times New Roman" w:eastAsia="Times New Roman" w:hAnsi="Times New Roman" w:cs="Times New Roman"/>
          <w:bCs/>
          <w:lang w:eastAsia="pl-PL"/>
        </w:rPr>
        <w:t xml:space="preserve">logo Gminy Pszczew (herbu Gminy Pszczew z podpisem „Dofinansowano ze środków Gminy Pszczew”) </w:t>
      </w:r>
      <w:r w:rsidRPr="00C8363D">
        <w:rPr>
          <w:rFonts w:ascii="Times New Roman" w:eastAsia="Times New Roman" w:hAnsi="Times New Roman" w:cs="Times New Roman"/>
          <w:lang w:eastAsia="pl-PL"/>
        </w:rPr>
        <w:t>na wszystkich materiałach, w szczególności promocyjnych, informacyjnych, szkoleniowych i edukacyjnych, dotyczących realizowanego zadania oraz zakupionych środkach trwałych.</w:t>
      </w:r>
    </w:p>
    <w:p w14:paraId="19B94B71" w14:textId="77777777" w:rsidR="00C8363D" w:rsidRPr="00C8363D" w:rsidRDefault="00C8363D" w:rsidP="00C8363D">
      <w:pPr>
        <w:widowControl w:val="0"/>
        <w:tabs>
          <w:tab w:val="right" w:pos="284"/>
        </w:tabs>
        <w:autoSpaceDN w:val="0"/>
        <w:spacing w:after="0" w:line="240" w:lineRule="auto"/>
        <w:ind w:left="135"/>
        <w:jc w:val="both"/>
        <w:rPr>
          <w:rFonts w:ascii="Times New Roman" w:eastAsia="Times New Roman" w:hAnsi="Times New Roman" w:cs="Times New Roman"/>
          <w:lang w:eastAsia="pl-PL"/>
        </w:rPr>
      </w:pPr>
      <w:r w:rsidRPr="00C8363D">
        <w:rPr>
          <w:rFonts w:ascii="Times New Roman" w:eastAsia="Times New Roman" w:hAnsi="Times New Roman" w:cs="Times New Roman"/>
          <w:lang w:eastAsia="pl-PL"/>
        </w:rPr>
        <w:t>3.  Zleceniobiorca zobowiązany jest do ekspozycji materiałów promocyjnych, udostępnionych przez</w:t>
      </w:r>
    </w:p>
    <w:p w14:paraId="748FDC21" w14:textId="77777777" w:rsidR="00C8363D" w:rsidRPr="00C8363D" w:rsidRDefault="00C8363D" w:rsidP="00C8363D">
      <w:pPr>
        <w:widowControl w:val="0"/>
        <w:tabs>
          <w:tab w:val="right" w:pos="284"/>
        </w:tabs>
        <w:autoSpaceDN w:val="0"/>
        <w:spacing w:after="0" w:line="240" w:lineRule="auto"/>
        <w:ind w:left="135"/>
        <w:jc w:val="both"/>
        <w:rPr>
          <w:rFonts w:ascii="Times New Roman" w:eastAsia="Times New Roman" w:hAnsi="Times New Roman" w:cs="Times New Roman"/>
          <w:sz w:val="20"/>
          <w:szCs w:val="20"/>
          <w:lang w:eastAsia="pl-PL"/>
        </w:rPr>
      </w:pPr>
      <w:r w:rsidRPr="00C8363D">
        <w:rPr>
          <w:rFonts w:ascii="Times New Roman" w:eastAsia="Times New Roman" w:hAnsi="Times New Roman" w:cs="Times New Roman"/>
          <w:lang w:eastAsia="pl-PL"/>
        </w:rPr>
        <w:t xml:space="preserve">    Zleceniodawcę, w terminie realizacji zadania</w:t>
      </w:r>
      <w:r w:rsidRPr="00C8363D">
        <w:rPr>
          <w:rFonts w:ascii="Times New Roman" w:eastAsia="Times New Roman" w:hAnsi="Times New Roman" w:cs="Times New Roman"/>
          <w:sz w:val="20"/>
          <w:szCs w:val="20"/>
          <w:lang w:eastAsia="pl-PL"/>
        </w:rPr>
        <w:t>.</w:t>
      </w:r>
    </w:p>
    <w:p w14:paraId="4DFCD307" w14:textId="77777777" w:rsidR="00C8363D" w:rsidRPr="00C8363D" w:rsidRDefault="00C8363D" w:rsidP="00C8363D">
      <w:pPr>
        <w:tabs>
          <w:tab w:val="right" w:pos="284"/>
          <w:tab w:val="left" w:pos="408"/>
          <w:tab w:val="num" w:pos="540"/>
        </w:tabs>
        <w:spacing w:after="200" w:line="276" w:lineRule="auto"/>
        <w:jc w:val="both"/>
        <w:rPr>
          <w:rFonts w:ascii="Times New Roman" w:eastAsia="Calibri" w:hAnsi="Times New Roman" w:cs="Times New Roman"/>
          <w:b/>
          <w:bCs/>
        </w:rPr>
      </w:pPr>
    </w:p>
    <w:p w14:paraId="773882E4"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8.</w:t>
      </w:r>
      <w:r w:rsidRPr="00C8363D">
        <w:rPr>
          <w:rFonts w:ascii="Times New Roman" w:eastAsia="Calibri" w:hAnsi="Times New Roman" w:cs="Times New Roman"/>
        </w:rPr>
        <w:t> </w:t>
      </w:r>
    </w:p>
    <w:p w14:paraId="4E024C61"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Uprawnienia informacyjne Zleceniodawcy</w:t>
      </w:r>
    </w:p>
    <w:p w14:paraId="49390047"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Zleceniobiorca upoważnia Zleceniodawcę do rozpowszechniania w dowolnej formie, w prasie, radiu, telewizji, Internecie oraz innych publikacjach, nazw oraz adresu Zleceniobiorcy, przedmiotu i celu, na który przyznano środki, oraz informacji o wysokości przyznanych środków.</w:t>
      </w:r>
    </w:p>
    <w:p w14:paraId="2ACC71DF"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9.</w:t>
      </w:r>
      <w:r w:rsidRPr="00C8363D">
        <w:rPr>
          <w:rFonts w:ascii="Times New Roman" w:eastAsia="Calibri" w:hAnsi="Times New Roman" w:cs="Times New Roman"/>
        </w:rPr>
        <w:t> </w:t>
      </w:r>
    </w:p>
    <w:p w14:paraId="003935D5"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xml:space="preserve">Kontrola zadania </w:t>
      </w:r>
    </w:p>
    <w:p w14:paraId="2DD2DA3D"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Zleceniodawca sprawuje kontrolę prawidłowości wykonywania zadania przez Zleceniobiorcę, w tym wydatkowania przekazanej dotacji. Kontrola może być przeprowadzona w toku realizacji zadania oraz po jego zakończeniu do czasu ustania obowiązku, o którym mowa w § 6 ust. 2.</w:t>
      </w:r>
    </w:p>
    <w:p w14:paraId="0D0B0FEF"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14:paraId="7C6F076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Prawo kontroli przysługuje osobom upoważnionym przez Zleceniodawcę zarówno w siedzibie Zleceniobiorcy, jak i w miejscu realizacji zadania.</w:t>
      </w:r>
    </w:p>
    <w:p w14:paraId="4A7C1AD7"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4.</w:t>
      </w:r>
      <w:r w:rsidRPr="00C8363D">
        <w:rPr>
          <w:rFonts w:ascii="Times New Roman" w:eastAsia="Calibri" w:hAnsi="Times New Roman" w:cs="Times New Roman"/>
        </w:rPr>
        <w:tab/>
        <w:t xml:space="preserve">    O wynikach kontroli, o której mowa w ust. 1, Zleceniodawca poinformuje Zleceniobiorcę, a w przypadku stwierdzenia nieprawidłowości przekaże mu wnioski i zalecenia mające na celu ich usunięcie.</w:t>
      </w:r>
    </w:p>
    <w:p w14:paraId="161E7FE7"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 xml:space="preserve">   5.</w:t>
      </w:r>
      <w:r w:rsidRPr="00C8363D">
        <w:rPr>
          <w:rFonts w:ascii="Times New Roman" w:eastAsia="Calibri" w:hAnsi="Times New Roman" w:cs="Times New Roman"/>
        </w:rPr>
        <w:tab/>
        <w:t>Zleceniobiorca jest zobowiązany w terminie nie dłuższym niż 14 dni od dnia otrzymania wniosków i zaleceń, o których mowa w ust. 4, do ich wykonania i powiadomienia o tym Zleceniodawcy.</w:t>
      </w:r>
    </w:p>
    <w:p w14:paraId="2B1D739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p>
    <w:p w14:paraId="23E779CA"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lastRenderedPageBreak/>
        <w:t>§</w:t>
      </w:r>
      <w:r w:rsidRPr="00C8363D">
        <w:rPr>
          <w:rFonts w:ascii="Times New Roman" w:eastAsia="Calibri" w:hAnsi="Times New Roman" w:cs="Times New Roman"/>
        </w:rPr>
        <w:t> </w:t>
      </w:r>
      <w:r w:rsidRPr="00C8363D">
        <w:rPr>
          <w:rFonts w:ascii="Times New Roman" w:eastAsia="Calibri" w:hAnsi="Times New Roman" w:cs="Times New Roman"/>
          <w:b/>
          <w:bCs/>
        </w:rPr>
        <w:t>10.</w:t>
      </w:r>
      <w:r w:rsidRPr="00C8363D">
        <w:rPr>
          <w:rFonts w:ascii="Times New Roman" w:eastAsia="Calibri" w:hAnsi="Times New Roman" w:cs="Times New Roman"/>
        </w:rPr>
        <w:t> </w:t>
      </w:r>
    </w:p>
    <w:p w14:paraId="0237F462"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Obowiązki sprawozdawcze Zleceniobiorcy</w:t>
      </w:r>
    </w:p>
    <w:p w14:paraId="37A6F758"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 xml:space="preserve"> Zleceniodawca może wezwać do złożenia sprawozdania częściowego z wykonywania zadania według wzoru stanowiącego załącznik nr 2 do Uchwała Nr XVII.90.2012  Rady Gminy Pszczew z dnia 26 stycznia 2012 roku w sprawie określenia warunków i trybu finansowania rozwoju sportu przez Gminę Pszczew. Sprawozdanie powinno zostać dostarczone w terminie 30 dni od dnia doręczenia wezwania.</w:t>
      </w:r>
    </w:p>
    <w:p w14:paraId="1B6BB71A"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Sprawozdanie końcowe z wykonania zadania publicznego  powinno zostać sporządzone przez Zleceniobiorcę według wzoru, o którym mowa w ust. 1, w terminie 30 dni od dnia zakończenia realizacji zadania, o którym mowa w § 2 ust. 1.</w:t>
      </w:r>
    </w:p>
    <w:p w14:paraId="0E5C198B"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Jeżeli dany koszt finansowany z dotacji wykazany w sprawozdaniu z realizacji zadania publicznego nie jest równy z kosztem określonym w odpowiedniej pozycji kosztorysu, to uznaje się go za zgodny z kosztorysem wtedy, gdy nie nastąpiło jego zwiększenie lub zmniejszenie o więcej niż  20 %.</w:t>
      </w:r>
    </w:p>
    <w:p w14:paraId="7E4CACB4"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 xml:space="preserve">Obowiązek, o którym mowa w § 4 ust. 1, uważa się za zachowany, jeżeli procentowy udział dotacji, o którym mowa w § 4 ust. 2, w całkowitym koszcie zadania publicznego dotacji nie zwiększy się lub nie zmniejszy o więcej niż  o 20 % z zastrzeżeniem, iż ostateczny procentowy udział dotacji nie przekroczy 90% w całkowitym koszcie zrealizowanego zadania. </w:t>
      </w:r>
    </w:p>
    <w:p w14:paraId="5E8A72F8"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Przekroczenie limitów, o których mowa w ust. 3 i 4, uważa się za pobranie dotacji w nadmiernej wysokości.</w:t>
      </w:r>
    </w:p>
    <w:p w14:paraId="00697E6C"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Zleceniodawca ma prawo żądać, aby Zleceniobiorca, w wyznaczonym terminie, przedstawił dodatkowe informacje i wyjaśnienia do sprawozdania, o którym mowa w ust. 1-3.</w:t>
      </w:r>
    </w:p>
    <w:p w14:paraId="6A239F0B"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W przypadku niezłożenia sprawozdań, o których mowa w ust. 1-3, Zleceniodawca wzywa pisemnie Zleceniobiorcę do ich złożenia.</w:t>
      </w:r>
    </w:p>
    <w:p w14:paraId="73995079"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W przypadku niezastosowania się do wezwania, Zleceniobiorca zapłaci karę umowną w wysokości 10 % kwoty określonej w § 3 ust.1.</w:t>
      </w:r>
    </w:p>
    <w:p w14:paraId="5BB11443"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Niezastosowanie się do wezwania może być podstawą odstąpienia od umowy przez Zleceniodawcę.</w:t>
      </w:r>
    </w:p>
    <w:p w14:paraId="3363342B"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Dostarczenie sprawozdania końcowego jest równoznaczne z udzieleniem Zleceniodawcy prawa do rozpowszechniania jego tekstu w sprawozdaniach, materiałach informacyjnych i promocyjnych oraz innych dokumentach urzędowych.</w:t>
      </w:r>
    </w:p>
    <w:p w14:paraId="7FD529B0"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11.</w:t>
      </w:r>
      <w:r w:rsidRPr="00C8363D">
        <w:rPr>
          <w:rFonts w:ascii="Times New Roman" w:eastAsia="Calibri" w:hAnsi="Times New Roman" w:cs="Times New Roman"/>
        </w:rPr>
        <w:t> </w:t>
      </w:r>
    </w:p>
    <w:p w14:paraId="2FAD3D80"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Zwrot środków finansowych</w:t>
      </w:r>
    </w:p>
    <w:p w14:paraId="241D1505"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Przekazane środki finansowe z dotacji, określone w § 3 ust. 1, Zleceniobiorca jest zobowiązany wykorzystać do  dnia zakończenia realizacji zadania publicznego, o którym mowa w § 2 ust. 1. Kwotę dotacji niewykorzystaną w terminie Zleceniobiorca jest zobowiązany zwrócić w terminie 15 dni od dnia zakończenia realizacji zadania, o którym mowa w § 2 ust. 1.</w:t>
      </w:r>
    </w:p>
    <w:p w14:paraId="0ABC192B"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Niewykorzystana kwota dotacji podlega zwrotowi na rachunek bankowy Zleceniodawcy o numerze 64 8367 0000 0023 1925 6000 0002</w:t>
      </w:r>
    </w:p>
    <w:p w14:paraId="6D1E2A8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Od niewykorzystanej kwoty dotacji zwróconej po terminie, o którym mowa w ust. 1, naliczane są odsetki w wysokości określonej jak dla zaległości podatkowych i przekazywane na rachunek bankowy Zleceniodawcy o numerze 64 8367 0000 0023 1925 6000 0002</w:t>
      </w:r>
    </w:p>
    <w:p w14:paraId="3951BDA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4.</w:t>
      </w:r>
      <w:r w:rsidRPr="00C8363D">
        <w:rPr>
          <w:rFonts w:ascii="Times New Roman" w:eastAsia="Calibri" w:hAnsi="Times New Roman" w:cs="Times New Roman"/>
        </w:rPr>
        <w:tab/>
        <w:t>Niewykorzystane przychody i odsetki bankowe od przyznanej dotacji podlegają zwrotowi na rachunek bankowy Zleceniodawcy na zasadach określonych w ust. 1-3.</w:t>
      </w:r>
    </w:p>
    <w:p w14:paraId="0FE59666"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5.</w:t>
      </w:r>
      <w:r w:rsidRPr="00C8363D">
        <w:rPr>
          <w:rFonts w:ascii="Times New Roman" w:eastAsia="Calibri" w:hAnsi="Times New Roman" w:cs="Times New Roman"/>
        </w:rPr>
        <w:tab/>
        <w:t xml:space="preserve">Od kwoty dotacji, pobranej w nadmiernej wysokości, o której mowa w § 10 ust. 5, naliczane są odsetki zgodnie z przepisami o finansach publicznych, w wysokości określonej jak dla zaległości </w:t>
      </w:r>
      <w:r w:rsidRPr="00C8363D">
        <w:rPr>
          <w:rFonts w:ascii="Times New Roman" w:eastAsia="Calibri" w:hAnsi="Times New Roman" w:cs="Times New Roman"/>
        </w:rPr>
        <w:lastRenderedPageBreak/>
        <w:t>podatkowych i przekazywane na rachunek bankowy Zleceniodawcy o numerze 64 8367 0000 0023 1925 6000 0002</w:t>
      </w:r>
    </w:p>
    <w:p w14:paraId="75C77BA7" w14:textId="77777777" w:rsidR="00C8363D" w:rsidRPr="00C8363D" w:rsidRDefault="00C8363D" w:rsidP="00C8363D">
      <w:pPr>
        <w:tabs>
          <w:tab w:val="right" w:pos="284"/>
          <w:tab w:val="left" w:pos="408"/>
        </w:tabs>
        <w:spacing w:after="200" w:line="276" w:lineRule="auto"/>
        <w:ind w:left="408" w:hanging="408"/>
        <w:jc w:val="center"/>
        <w:rPr>
          <w:rFonts w:ascii="Times New Roman" w:eastAsia="Calibri" w:hAnsi="Times New Roman" w:cs="Times New Roman"/>
          <w:b/>
          <w:bCs/>
        </w:rPr>
      </w:pPr>
    </w:p>
    <w:p w14:paraId="00DFA324" w14:textId="77777777" w:rsidR="00C8363D" w:rsidRPr="00C8363D" w:rsidRDefault="00C8363D" w:rsidP="00C8363D">
      <w:pPr>
        <w:tabs>
          <w:tab w:val="right" w:pos="284"/>
          <w:tab w:val="left" w:pos="408"/>
        </w:tabs>
        <w:spacing w:after="200" w:line="276" w:lineRule="auto"/>
        <w:ind w:left="408" w:hanging="408"/>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12.</w:t>
      </w:r>
      <w:r w:rsidRPr="00C8363D">
        <w:rPr>
          <w:rFonts w:ascii="Times New Roman" w:eastAsia="Calibri" w:hAnsi="Times New Roman" w:cs="Times New Roman"/>
        </w:rPr>
        <w:t> </w:t>
      </w:r>
    </w:p>
    <w:p w14:paraId="1E825E18" w14:textId="77777777" w:rsidR="00C8363D" w:rsidRPr="00C8363D" w:rsidRDefault="00C8363D" w:rsidP="00C8363D">
      <w:pPr>
        <w:tabs>
          <w:tab w:val="right" w:pos="284"/>
          <w:tab w:val="left" w:pos="408"/>
        </w:tabs>
        <w:spacing w:after="200" w:line="276" w:lineRule="auto"/>
        <w:ind w:left="408" w:hanging="408"/>
        <w:jc w:val="center"/>
        <w:rPr>
          <w:rFonts w:ascii="Times New Roman" w:eastAsia="Calibri" w:hAnsi="Times New Roman" w:cs="Times New Roman"/>
        </w:rPr>
      </w:pPr>
      <w:r w:rsidRPr="00C8363D">
        <w:rPr>
          <w:rFonts w:ascii="Times New Roman" w:eastAsia="Calibri" w:hAnsi="Times New Roman" w:cs="Times New Roman"/>
          <w:b/>
          <w:bCs/>
        </w:rPr>
        <w:t>Rozwiązanie umowy za porozumieniem Stron</w:t>
      </w:r>
    </w:p>
    <w:p w14:paraId="0A60732C"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Umowa może być rozwiązana na mocy porozumienia Stron w przypadku wystąpienia okoliczności, za które Strony nie ponoszą odpowiedzialności, a które uniemożliwiają wykonywanie umowy.</w:t>
      </w:r>
    </w:p>
    <w:p w14:paraId="312F23A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 przypadku rozwiązania umowy skutki finansowe i ewentualny zwrot środków finansowych Strony określą w protokole.</w:t>
      </w:r>
    </w:p>
    <w:p w14:paraId="7877BCDB"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13.</w:t>
      </w:r>
      <w:r w:rsidRPr="00C8363D">
        <w:rPr>
          <w:rFonts w:ascii="Times New Roman" w:eastAsia="Calibri" w:hAnsi="Times New Roman" w:cs="Times New Roman"/>
        </w:rPr>
        <w:t> </w:t>
      </w:r>
    </w:p>
    <w:p w14:paraId="2495176E"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Odstąpienie od umowy przez Zleceniobiorcę</w:t>
      </w:r>
    </w:p>
    <w:p w14:paraId="06B0AE8E"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może odstąpić od umowy do dnia przekazania dotacji, w przypadku wystąpienia okoliczności uniemożliwiających wykonanie umowy.</w:t>
      </w:r>
    </w:p>
    <w:p w14:paraId="43253E06"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Zleceniobiorca może odstąpić od umowy, jeżeli Zleceniodawca nie przekaże dotacji w terminie określonym w umowie.</w:t>
      </w:r>
    </w:p>
    <w:p w14:paraId="06C94E1D"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W przypadku odstąpienia przez Zleceniobiorcę od wykonania umowy po przekazaniu przez Zleceniodawcę dotacji Zleceniodawcy przysługuje kara umowna w wysokości  10 % kwoty określonej w § 3 ust. 1.</w:t>
      </w:r>
    </w:p>
    <w:p w14:paraId="73C67185"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14.</w:t>
      </w:r>
      <w:r w:rsidRPr="00C8363D">
        <w:rPr>
          <w:rFonts w:ascii="Times New Roman" w:eastAsia="Calibri" w:hAnsi="Times New Roman" w:cs="Times New Roman"/>
        </w:rPr>
        <w:t> </w:t>
      </w:r>
    </w:p>
    <w:p w14:paraId="1EFDE3FE"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Rozwiązanie umowy przez Zleceniodawcę</w:t>
      </w:r>
    </w:p>
    <w:p w14:paraId="0D2057AD"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Umowa może być rozwiązana przez Zleceniodawcę ze skutkiem natychmiastowym w przypadku:</w:t>
      </w:r>
    </w:p>
    <w:p w14:paraId="2CD03781" w14:textId="77777777"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1)</w:t>
      </w:r>
      <w:r w:rsidRPr="00C8363D">
        <w:rPr>
          <w:rFonts w:ascii="Times New Roman" w:eastAsia="Calibri" w:hAnsi="Times New Roman" w:cs="Times New Roman"/>
        </w:rPr>
        <w:tab/>
        <w:t>wykorzystywania udzielonej dotacji niezgodnie z przeznaczeniem;</w:t>
      </w:r>
    </w:p>
    <w:p w14:paraId="4AEE176B" w14:textId="77777777"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2)</w:t>
      </w:r>
      <w:r w:rsidRPr="00C8363D">
        <w:rPr>
          <w:rFonts w:ascii="Times New Roman" w:eastAsia="Calibri" w:hAnsi="Times New Roman" w:cs="Times New Roman"/>
        </w:rPr>
        <w:tab/>
        <w:t>nieterminowego oraz nienależytego wykonywania umowy, w szczególności zmniejszenia zakresu rzeczowego realizowanego zadania;</w:t>
      </w:r>
    </w:p>
    <w:p w14:paraId="2B054F9F" w14:textId="77777777"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3)</w:t>
      </w:r>
      <w:r w:rsidRPr="00C8363D">
        <w:rPr>
          <w:rFonts w:ascii="Times New Roman" w:eastAsia="Calibri" w:hAnsi="Times New Roman" w:cs="Times New Roman"/>
        </w:rPr>
        <w:tab/>
        <w:t>przekazania przez Zleceniobiorcę części lub całości dotacji osobie trzeciej, mimo że nie przewiduje tego niniejsza umowa;</w:t>
      </w:r>
    </w:p>
    <w:p w14:paraId="05CC41E2" w14:textId="77777777" w:rsidR="00C8363D" w:rsidRPr="00C8363D" w:rsidRDefault="00C8363D" w:rsidP="00C8363D">
      <w:pPr>
        <w:widowControl w:val="0"/>
        <w:tabs>
          <w:tab w:val="left" w:pos="850"/>
        </w:tabs>
        <w:autoSpaceDE w:val="0"/>
        <w:autoSpaceDN w:val="0"/>
        <w:adjustRightInd w:val="0"/>
        <w:spacing w:after="0" w:line="240" w:lineRule="auto"/>
        <w:ind w:left="850" w:hanging="425"/>
        <w:jc w:val="both"/>
        <w:rPr>
          <w:rFonts w:ascii="Times New Roman" w:eastAsia="Times New Roman" w:hAnsi="Times New Roman" w:cs="Times New Roman"/>
          <w:lang w:eastAsia="pl-PL"/>
        </w:rPr>
      </w:pPr>
      <w:r w:rsidRPr="00C8363D">
        <w:rPr>
          <w:rFonts w:ascii="Times New Roman" w:eastAsia="Times New Roman" w:hAnsi="Times New Roman" w:cs="Times New Roman"/>
          <w:sz w:val="20"/>
          <w:szCs w:val="20"/>
          <w:lang w:eastAsia="pl-PL"/>
        </w:rPr>
        <w:t>4)</w:t>
      </w:r>
      <w:r w:rsidRPr="00C8363D">
        <w:rPr>
          <w:rFonts w:ascii="Times New Roman" w:eastAsia="Times New Roman" w:hAnsi="Times New Roman" w:cs="Times New Roman"/>
          <w:sz w:val="20"/>
          <w:szCs w:val="20"/>
          <w:lang w:eastAsia="pl-PL"/>
        </w:rPr>
        <w:tab/>
      </w:r>
      <w:r w:rsidRPr="00C8363D">
        <w:rPr>
          <w:rFonts w:ascii="Times New Roman" w:eastAsia="Times New Roman" w:hAnsi="Times New Roman" w:cs="Times New Roman"/>
          <w:lang w:eastAsia="pl-PL"/>
        </w:rPr>
        <w:t>nieprzedłożenia przez Zleceniobiorcę sprawozdania z wykonania zadania w terminie i na zasadach określonych w niniejszej umowie;</w:t>
      </w:r>
    </w:p>
    <w:p w14:paraId="08083AA5" w14:textId="77777777" w:rsidR="00C8363D" w:rsidRPr="00C8363D" w:rsidRDefault="00C8363D" w:rsidP="00C8363D">
      <w:pPr>
        <w:widowControl w:val="0"/>
        <w:tabs>
          <w:tab w:val="left" w:pos="850"/>
        </w:tabs>
        <w:autoSpaceDE w:val="0"/>
        <w:autoSpaceDN w:val="0"/>
        <w:adjustRightInd w:val="0"/>
        <w:spacing w:after="0" w:line="240" w:lineRule="auto"/>
        <w:ind w:left="850" w:hanging="425"/>
        <w:jc w:val="both"/>
        <w:rPr>
          <w:rFonts w:ascii="Times New Roman" w:eastAsia="Times New Roman" w:hAnsi="Times New Roman" w:cs="Times New Roman"/>
          <w:lang w:eastAsia="pl-PL"/>
        </w:rPr>
      </w:pPr>
    </w:p>
    <w:p w14:paraId="3EBE809E" w14:textId="77777777"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5)</w:t>
      </w:r>
      <w:r w:rsidRPr="00C8363D">
        <w:rPr>
          <w:rFonts w:ascii="Times New Roman" w:eastAsia="Calibri" w:hAnsi="Times New Roman" w:cs="Times New Roman"/>
        </w:rPr>
        <w:tab/>
        <w:t>odmowy poddania się przez Zleceniobiorcę kontroli albo niedoprowadzenia przez Zleceniodawcę w terminie określonym do usunięcia stwierdzonych nieprawidłowości.</w:t>
      </w:r>
    </w:p>
    <w:p w14:paraId="2D58FB7A"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 xml:space="preserve"> 2.</w:t>
      </w:r>
      <w:r w:rsidRPr="00C8363D">
        <w:rPr>
          <w:rFonts w:ascii="Times New Roman" w:eastAsia="Calibri" w:hAnsi="Times New Roman" w:cs="Times New Roman"/>
        </w:rPr>
        <w:tab/>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49B43523"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lastRenderedPageBreak/>
        <w:tab/>
        <w:t>3.</w:t>
      </w:r>
      <w:r w:rsidRPr="00C8363D">
        <w:rPr>
          <w:rFonts w:ascii="Times New Roman" w:eastAsia="Calibri" w:hAnsi="Times New Roman" w:cs="Times New Roman"/>
        </w:rPr>
        <w:tab/>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14:paraId="216753F0"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15.</w:t>
      </w:r>
    </w:p>
    <w:p w14:paraId="140BD7F6"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rPr>
        <w:t> </w:t>
      </w:r>
      <w:r w:rsidRPr="00C8363D">
        <w:rPr>
          <w:rFonts w:ascii="Times New Roman" w:eastAsia="Calibri" w:hAnsi="Times New Roman" w:cs="Times New Roman"/>
          <w:b/>
          <w:bCs/>
        </w:rPr>
        <w:t>Zakaz zbywania rzeczy zakupionych za środki pochodzące z dotacji</w:t>
      </w:r>
    </w:p>
    <w:p w14:paraId="2568AD91"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zobowiązuje się do niezbywania związanych z realizacją zadania rzeczy zakupionych na swoją rzecz za środki pochodzące z dotacji przez okres 5 lat od dnia dokonania ich zakupu.</w:t>
      </w:r>
    </w:p>
    <w:p w14:paraId="3BD76C2B"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14:paraId="525D74F4"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16.</w:t>
      </w:r>
      <w:r w:rsidRPr="00C8363D">
        <w:rPr>
          <w:rFonts w:ascii="Times New Roman" w:eastAsia="Calibri" w:hAnsi="Times New Roman" w:cs="Times New Roman"/>
        </w:rPr>
        <w:t> </w:t>
      </w:r>
    </w:p>
    <w:p w14:paraId="665C8B7B"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Forma pisemna oświadczeń</w:t>
      </w:r>
    </w:p>
    <w:p w14:paraId="075FDB8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Wszelkie zmiany, uzupełnienia i oświadczenia składane w związku z niniejszą umową wymagają pod rygorem nieważności zawarcia w formie pisemnej aneksu.</w:t>
      </w:r>
    </w:p>
    <w:p w14:paraId="0375AED3"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Wszelkie wątpliwości związane z realizacją niniejszej umowy wyjaśniane będą w formie pisemnej.</w:t>
      </w:r>
    </w:p>
    <w:p w14:paraId="54C093E4"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17.</w:t>
      </w:r>
      <w:r w:rsidRPr="00C8363D">
        <w:rPr>
          <w:rFonts w:ascii="Times New Roman" w:eastAsia="Calibri" w:hAnsi="Times New Roman" w:cs="Times New Roman"/>
        </w:rPr>
        <w:t> </w:t>
      </w:r>
    </w:p>
    <w:p w14:paraId="7AF6775A"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Odpowiedzialność wobec osób trzecich</w:t>
      </w:r>
    </w:p>
    <w:p w14:paraId="5C4DBC9E"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ponosi wyłączną odpowiedzialność wobec osób trzecich za szkody powstałe w związku z realizacją zadania publicznego.</w:t>
      </w:r>
    </w:p>
    <w:p w14:paraId="2D49DC3B"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 ochronie danych osobowych (tekst jednolity: Dz. U. z 2016 r. poz. 922).</w:t>
      </w:r>
    </w:p>
    <w:p w14:paraId="05928D51"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18.</w:t>
      </w:r>
      <w:r w:rsidRPr="00C8363D">
        <w:rPr>
          <w:rFonts w:ascii="Times New Roman" w:eastAsia="Calibri" w:hAnsi="Times New Roman" w:cs="Times New Roman"/>
        </w:rPr>
        <w:t> </w:t>
      </w:r>
      <w:r w:rsidRPr="00C8363D">
        <w:rPr>
          <w:rFonts w:ascii="Times New Roman" w:eastAsia="Calibri" w:hAnsi="Times New Roman" w:cs="Times New Roman"/>
          <w:b/>
          <w:bCs/>
        </w:rPr>
        <w:t> </w:t>
      </w:r>
    </w:p>
    <w:p w14:paraId="624413A5"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Postanowienia końcowe</w:t>
      </w:r>
    </w:p>
    <w:p w14:paraId="68B29C1F"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bCs/>
        </w:rPr>
        <w:t xml:space="preserve">1. Zleceniobiorca podlega odpowiedzialności, o której mowa w ustawie z dnia 17.12.2004 r.                                 o odpowiedzialności za naruszenie dyscypliny finansów publicznych (tekst jednolity: Dz. U. z 2018r. poz. 1458 z </w:t>
      </w:r>
      <w:proofErr w:type="spellStart"/>
      <w:r w:rsidRPr="00C8363D">
        <w:rPr>
          <w:rFonts w:ascii="Times New Roman" w:eastAsia="Calibri" w:hAnsi="Times New Roman" w:cs="Times New Roman"/>
          <w:bCs/>
        </w:rPr>
        <w:t>późn</w:t>
      </w:r>
      <w:proofErr w:type="spellEnd"/>
      <w:r w:rsidRPr="00C8363D">
        <w:rPr>
          <w:rFonts w:ascii="Times New Roman" w:eastAsia="Calibri" w:hAnsi="Times New Roman" w:cs="Times New Roman"/>
          <w:bCs/>
        </w:rPr>
        <w:t>. zm.)</w:t>
      </w:r>
    </w:p>
    <w:p w14:paraId="271C42C8"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 xml:space="preserve">2. W zakresie nieuregulowanym umową stosuje się przepisy ustawy z dnia 23 kwietnia 1964 r. - Kodeks cywilny (tekst jednolity: Dz. U. z 218r. poz. 1025 ze zm..) oraz ustawy z dnia 27 sierpnia 2009 r. o finansach publicznych (tekst jednolity: Dz. U. z 2017r. poz. 2077 z </w:t>
      </w:r>
      <w:proofErr w:type="spellStart"/>
      <w:r w:rsidRPr="00C8363D">
        <w:rPr>
          <w:rFonts w:ascii="Times New Roman" w:eastAsia="Calibri" w:hAnsi="Times New Roman" w:cs="Times New Roman"/>
        </w:rPr>
        <w:t>poźn</w:t>
      </w:r>
      <w:proofErr w:type="spellEnd"/>
      <w:r w:rsidRPr="00C8363D">
        <w:rPr>
          <w:rFonts w:ascii="Times New Roman" w:eastAsia="Calibri" w:hAnsi="Times New Roman" w:cs="Times New Roman"/>
        </w:rPr>
        <w:t>. zm.).</w:t>
      </w:r>
    </w:p>
    <w:p w14:paraId="023AAD41" w14:textId="77777777" w:rsidR="00C8363D" w:rsidRPr="00C8363D" w:rsidRDefault="00C8363D" w:rsidP="00C8363D">
      <w:pPr>
        <w:spacing w:after="200" w:line="276" w:lineRule="auto"/>
        <w:ind w:left="3540" w:firstLine="708"/>
        <w:jc w:val="both"/>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19.</w:t>
      </w:r>
      <w:r w:rsidRPr="00C8363D">
        <w:rPr>
          <w:rFonts w:ascii="Times New Roman" w:eastAsia="Calibri" w:hAnsi="Times New Roman" w:cs="Times New Roman"/>
        </w:rPr>
        <w:t> </w:t>
      </w:r>
    </w:p>
    <w:p w14:paraId="20154BBD"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lastRenderedPageBreak/>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6C07632F" w14:textId="77777777" w:rsidR="00C8363D" w:rsidRPr="00C8363D" w:rsidRDefault="00C8363D" w:rsidP="00C8363D">
      <w:pPr>
        <w:spacing w:after="200" w:line="276" w:lineRule="auto"/>
        <w:ind w:left="3540" w:firstLine="708"/>
        <w:jc w:val="both"/>
        <w:rPr>
          <w:rFonts w:ascii="Times New Roman" w:eastAsia="Calibri" w:hAnsi="Times New Roman" w:cs="Times New Roman"/>
        </w:rPr>
      </w:pPr>
      <w:r w:rsidRPr="00C8363D">
        <w:rPr>
          <w:rFonts w:ascii="Times New Roman" w:eastAsia="Calibri" w:hAnsi="Times New Roman" w:cs="Times New Roman"/>
          <w:b/>
          <w:bCs/>
        </w:rPr>
        <w:t xml:space="preserve"> §</w:t>
      </w:r>
      <w:r w:rsidRPr="00C8363D">
        <w:rPr>
          <w:rFonts w:ascii="Times New Roman" w:eastAsia="Calibri" w:hAnsi="Times New Roman" w:cs="Times New Roman"/>
        </w:rPr>
        <w:t> </w:t>
      </w:r>
      <w:r w:rsidRPr="00C8363D">
        <w:rPr>
          <w:rFonts w:ascii="Times New Roman" w:eastAsia="Calibri" w:hAnsi="Times New Roman" w:cs="Times New Roman"/>
          <w:b/>
          <w:bCs/>
        </w:rPr>
        <w:t>20.</w:t>
      </w:r>
      <w:r w:rsidRPr="00C8363D">
        <w:rPr>
          <w:rFonts w:ascii="Times New Roman" w:eastAsia="Calibri" w:hAnsi="Times New Roman" w:cs="Times New Roman"/>
        </w:rPr>
        <w:t> </w:t>
      </w:r>
    </w:p>
    <w:p w14:paraId="7274E487"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Umowa niniejsza została sporządzona w dwóch jednobrzmiących egzemplarzach, po jednym dla każdej ze Stron.</w:t>
      </w:r>
    </w:p>
    <w:p w14:paraId="097002F6" w14:textId="77777777"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r w:rsidRPr="00C8363D">
        <w:rPr>
          <w:rFonts w:ascii="Times New Roman" w:eastAsia="Calibri" w:hAnsi="Times New Roman" w:cs="Times New Roman"/>
        </w:rPr>
        <w:tab/>
      </w:r>
    </w:p>
    <w:p w14:paraId="292E4AD8" w14:textId="77777777"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p>
    <w:p w14:paraId="6FFA1223" w14:textId="77777777"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p>
    <w:p w14:paraId="6796C877" w14:textId="77777777"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r w:rsidRPr="00C8363D">
        <w:rPr>
          <w:rFonts w:ascii="Times New Roman" w:eastAsia="Calibri" w:hAnsi="Times New Roman" w:cs="Times New Roman"/>
        </w:rPr>
        <w:tab/>
        <w:t>Zleceniobiorca:</w:t>
      </w:r>
      <w:r w:rsidRPr="00C8363D">
        <w:rPr>
          <w:rFonts w:ascii="Times New Roman" w:eastAsia="Calibri" w:hAnsi="Times New Roman" w:cs="Times New Roman"/>
        </w:rPr>
        <w:tab/>
        <w:t>Zleceniodawca:</w:t>
      </w:r>
    </w:p>
    <w:p w14:paraId="1E9571E5" w14:textId="77777777" w:rsidR="00C8363D" w:rsidRPr="00C8363D" w:rsidRDefault="00C8363D" w:rsidP="00C8363D">
      <w:pPr>
        <w:tabs>
          <w:tab w:val="left" w:pos="5220"/>
        </w:tabs>
        <w:spacing w:after="200" w:line="276" w:lineRule="auto"/>
        <w:jc w:val="both"/>
        <w:rPr>
          <w:rFonts w:ascii="Times New Roman" w:eastAsia="Calibri" w:hAnsi="Times New Roman" w:cs="Times New Roman"/>
        </w:rPr>
      </w:pPr>
      <w:r w:rsidRPr="00C8363D">
        <w:rPr>
          <w:rFonts w:ascii="Times New Roman" w:eastAsia="Calibri" w:hAnsi="Times New Roman" w:cs="Times New Roman"/>
        </w:rPr>
        <w:t>.................................................</w:t>
      </w:r>
      <w:r w:rsidRPr="00C8363D">
        <w:rPr>
          <w:rFonts w:ascii="Times New Roman" w:eastAsia="Calibri" w:hAnsi="Times New Roman" w:cs="Times New Roman"/>
        </w:rPr>
        <w:tab/>
        <w:t>.................................................</w:t>
      </w:r>
    </w:p>
    <w:p w14:paraId="663F30E9" w14:textId="77777777" w:rsidR="00C8363D" w:rsidRPr="00C8363D" w:rsidRDefault="00C8363D" w:rsidP="00C8363D">
      <w:pPr>
        <w:spacing w:after="200" w:line="276" w:lineRule="auto"/>
        <w:jc w:val="both"/>
        <w:rPr>
          <w:rFonts w:ascii="Times New Roman" w:eastAsia="Calibri" w:hAnsi="Times New Roman" w:cs="Times New Roman"/>
        </w:rPr>
      </w:pPr>
    </w:p>
    <w:p w14:paraId="214448DE" w14:textId="77777777" w:rsidR="00C8363D" w:rsidRPr="00C8363D" w:rsidRDefault="00C8363D" w:rsidP="00C8363D">
      <w:pPr>
        <w:spacing w:after="200" w:line="276" w:lineRule="auto"/>
        <w:jc w:val="both"/>
        <w:rPr>
          <w:rFonts w:ascii="Times New Roman" w:eastAsia="Calibri" w:hAnsi="Times New Roman" w:cs="Times New Roman"/>
        </w:rPr>
      </w:pPr>
    </w:p>
    <w:p w14:paraId="53AC278B" w14:textId="77777777" w:rsidR="00C8363D" w:rsidRPr="00C8363D" w:rsidRDefault="00C8363D" w:rsidP="00C8363D">
      <w:pPr>
        <w:spacing w:after="200" w:line="276" w:lineRule="auto"/>
        <w:jc w:val="both"/>
        <w:rPr>
          <w:rFonts w:ascii="Times New Roman" w:eastAsia="Calibri" w:hAnsi="Times New Roman" w:cs="Times New Roman"/>
        </w:rPr>
      </w:pPr>
    </w:p>
    <w:p w14:paraId="0E75D07F" w14:textId="77777777" w:rsidR="00C8363D" w:rsidRPr="00C8363D" w:rsidRDefault="00C8363D" w:rsidP="00C8363D">
      <w:pPr>
        <w:spacing w:after="200" w:line="276" w:lineRule="auto"/>
        <w:jc w:val="both"/>
        <w:rPr>
          <w:rFonts w:ascii="Times New Roman" w:eastAsia="Calibri" w:hAnsi="Times New Roman" w:cs="Times New Roman"/>
        </w:rPr>
      </w:pPr>
    </w:p>
    <w:p w14:paraId="58CC592C" w14:textId="77777777" w:rsidR="00C8363D" w:rsidRPr="00C8363D" w:rsidRDefault="00C8363D" w:rsidP="00C8363D">
      <w:pPr>
        <w:spacing w:after="200" w:line="276" w:lineRule="auto"/>
        <w:jc w:val="both"/>
        <w:rPr>
          <w:rFonts w:ascii="Times New Roman" w:eastAsia="Calibri" w:hAnsi="Times New Roman" w:cs="Times New Roman"/>
        </w:rPr>
      </w:pPr>
    </w:p>
    <w:p w14:paraId="3285E04D" w14:textId="77777777" w:rsidR="00C8363D" w:rsidRPr="00C8363D" w:rsidRDefault="00C8363D" w:rsidP="00C8363D">
      <w:pPr>
        <w:spacing w:after="200" w:line="276" w:lineRule="auto"/>
        <w:jc w:val="both"/>
        <w:rPr>
          <w:rFonts w:ascii="Times New Roman" w:eastAsia="Calibri" w:hAnsi="Times New Roman" w:cs="Times New Roman"/>
        </w:rPr>
      </w:pPr>
    </w:p>
    <w:p w14:paraId="54FAB25A" w14:textId="77777777" w:rsidR="00C8363D" w:rsidRPr="00C8363D" w:rsidRDefault="00C8363D" w:rsidP="00C8363D">
      <w:pPr>
        <w:spacing w:after="200" w:line="276" w:lineRule="auto"/>
        <w:jc w:val="both"/>
        <w:rPr>
          <w:rFonts w:ascii="Times New Roman" w:eastAsia="Calibri" w:hAnsi="Times New Roman" w:cs="Times New Roman"/>
        </w:rPr>
      </w:pPr>
    </w:p>
    <w:p w14:paraId="3099125E"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ZAŁĄCZNIKI:</w:t>
      </w:r>
    </w:p>
    <w:p w14:paraId="7B627AA9" w14:textId="793BC5DB" w:rsidR="00C8363D" w:rsidRPr="00C8363D" w:rsidRDefault="00C8363D" w:rsidP="00C8363D">
      <w:pPr>
        <w:widowControl w:val="0"/>
        <w:numPr>
          <w:ilvl w:val="0"/>
          <w:numId w:val="2"/>
        </w:numPr>
        <w:suppressAutoHyphens/>
        <w:autoSpaceDE w:val="0"/>
        <w:autoSpaceDN w:val="0"/>
        <w:adjustRightInd w:val="0"/>
        <w:spacing w:before="240" w:after="0" w:line="240" w:lineRule="auto"/>
        <w:jc w:val="both"/>
        <w:rPr>
          <w:rFonts w:ascii="Times New Roman" w:eastAsia="Calibri" w:hAnsi="Times New Roman" w:cs="Times New Roman"/>
          <w:lang w:eastAsia="ar-SA"/>
        </w:rPr>
      </w:pPr>
      <w:r w:rsidRPr="00C8363D">
        <w:rPr>
          <w:rFonts w:ascii="Times New Roman" w:eastAsia="Calibri" w:hAnsi="Times New Roman" w:cs="Times New Roman"/>
        </w:rPr>
        <w:t xml:space="preserve">oferta wykonania  zadań w zakresie rozwoju sportu kwalifikowanego składana na podstawie przepisów uchwały Nr XVII.90.2012 Rady Gminy Pszczew z dnia 26 stycznia 2012r. roku w sprawie: określenia warunków i trybu finansowania sportu przez Gminę Pszczew (Dziennik Urzędowy Województwa Lubuskiego poz. 2012.466, ogłoszony 13.02.2012r.) oraz ogłoszenia o naborze wniosków z dnia </w:t>
      </w:r>
      <w:r w:rsidR="0095214D">
        <w:rPr>
          <w:rFonts w:ascii="Times New Roman" w:eastAsia="Calibri" w:hAnsi="Times New Roman" w:cs="Times New Roman"/>
        </w:rPr>
        <w:t>1</w:t>
      </w:r>
      <w:r w:rsidR="00C067DD">
        <w:rPr>
          <w:rFonts w:ascii="Times New Roman" w:eastAsia="Calibri" w:hAnsi="Times New Roman" w:cs="Times New Roman"/>
        </w:rPr>
        <w:t>5</w:t>
      </w:r>
      <w:r w:rsidR="0095214D">
        <w:rPr>
          <w:rFonts w:ascii="Times New Roman" w:eastAsia="Calibri" w:hAnsi="Times New Roman" w:cs="Times New Roman"/>
        </w:rPr>
        <w:t>.0</w:t>
      </w:r>
      <w:r w:rsidR="00C067DD">
        <w:rPr>
          <w:rFonts w:ascii="Times New Roman" w:eastAsia="Calibri" w:hAnsi="Times New Roman" w:cs="Times New Roman"/>
        </w:rPr>
        <w:t>1</w:t>
      </w:r>
      <w:r w:rsidR="0095214D">
        <w:rPr>
          <w:rFonts w:ascii="Times New Roman" w:eastAsia="Calibri" w:hAnsi="Times New Roman" w:cs="Times New Roman"/>
        </w:rPr>
        <w:t>.202</w:t>
      </w:r>
      <w:r w:rsidR="00C067DD">
        <w:rPr>
          <w:rFonts w:ascii="Times New Roman" w:eastAsia="Calibri" w:hAnsi="Times New Roman" w:cs="Times New Roman"/>
        </w:rPr>
        <w:t>1</w:t>
      </w:r>
      <w:r w:rsidRPr="00C8363D">
        <w:rPr>
          <w:rFonts w:ascii="Times New Roman" w:eastAsia="Calibri" w:hAnsi="Times New Roman" w:cs="Times New Roman"/>
        </w:rPr>
        <w:t>r.</w:t>
      </w:r>
    </w:p>
    <w:p w14:paraId="0C088F6C" w14:textId="77777777" w:rsidR="00C8363D" w:rsidRPr="00C8363D" w:rsidRDefault="00C8363D" w:rsidP="00C8363D">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lang w:eastAsia="ar-SA"/>
        </w:rPr>
      </w:pPr>
      <w:r w:rsidRPr="00C8363D">
        <w:rPr>
          <w:rFonts w:ascii="Times New Roman" w:eastAsia="Calibri" w:hAnsi="Times New Roman" w:cs="Times New Roman"/>
        </w:rPr>
        <w:t>korekta zakresu rzeczowego i finansowego wraz z zaktualizowanym  harmonogram i kosztorysem realizacji zadania</w:t>
      </w:r>
      <w:r w:rsidRPr="00C8363D">
        <w:rPr>
          <w:rFonts w:ascii="Times New Roman" w:eastAsia="Calibri" w:hAnsi="Times New Roman" w:cs="Times New Roman"/>
          <w:lang w:eastAsia="ar-SA"/>
        </w:rPr>
        <w:t xml:space="preserve"> (jeśli będzie wymagane)</w:t>
      </w:r>
    </w:p>
    <w:p w14:paraId="3F72D69C" w14:textId="77777777" w:rsidR="00C8363D" w:rsidRPr="00C8363D" w:rsidRDefault="00C8363D" w:rsidP="00C8363D">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lang w:eastAsia="ar-SA"/>
        </w:rPr>
      </w:pPr>
      <w:r w:rsidRPr="00C8363D">
        <w:rPr>
          <w:rFonts w:ascii="Times New Roman" w:eastAsia="Calibri" w:hAnsi="Times New Roman" w:cs="Times New Roman"/>
        </w:rPr>
        <w:t>oświadczenie Zleceniobiorcy, że realizując zadanie publiczne nie działa w celu osiągnięcia zysku oraz o  zgodności odpisu z  KRS, innego właściwego rejestru lub dokumentu prawnego ze stanem prawnym i faktycznym w dniu podpisania umowy.</w:t>
      </w:r>
    </w:p>
    <w:p w14:paraId="339FF73D" w14:textId="77777777" w:rsidR="00C8363D" w:rsidRPr="00C8363D" w:rsidRDefault="00C8363D" w:rsidP="00C8363D">
      <w:pPr>
        <w:widowControl w:val="0"/>
        <w:suppressAutoHyphens/>
        <w:spacing w:after="0" w:line="240" w:lineRule="auto"/>
        <w:jc w:val="both"/>
        <w:rPr>
          <w:rFonts w:ascii="Times New Roman" w:eastAsia="Times New Roman" w:hAnsi="Times New Roman" w:cs="Times New Roman"/>
          <w:sz w:val="20"/>
          <w:szCs w:val="20"/>
          <w:lang w:eastAsia="pl-PL"/>
        </w:rPr>
      </w:pPr>
    </w:p>
    <w:p w14:paraId="1ADCAD76" w14:textId="77777777" w:rsidR="00B4412D" w:rsidRDefault="00B4412D"/>
    <w:sectPr w:rsidR="00B44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13FE2898"/>
    <w:multiLevelType w:val="hybridMultilevel"/>
    <w:tmpl w:val="E53CC450"/>
    <w:lvl w:ilvl="0" w:tplc="755E17C4">
      <w:start w:val="1"/>
      <w:numFmt w:val="decimal"/>
      <w:lvlText w:val="%1."/>
      <w:lvlJc w:val="left"/>
      <w:pPr>
        <w:tabs>
          <w:tab w:val="num" w:pos="495"/>
        </w:tabs>
        <w:ind w:left="4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3D"/>
    <w:rsid w:val="0058250C"/>
    <w:rsid w:val="00836734"/>
    <w:rsid w:val="00862A9D"/>
    <w:rsid w:val="0095214D"/>
    <w:rsid w:val="00B4412D"/>
    <w:rsid w:val="00C067DD"/>
    <w:rsid w:val="00C57CC4"/>
    <w:rsid w:val="00C83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1AB7"/>
  <w15:docId w15:val="{6ABD8109-5194-4B2F-A2BB-F58E11FC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2321</Words>
  <Characters>13928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Grabowski</dc:creator>
  <cp:lastModifiedBy>Alicja Dratwia</cp:lastModifiedBy>
  <cp:revision>2</cp:revision>
  <dcterms:created xsi:type="dcterms:W3CDTF">2022-01-28T06:52:00Z</dcterms:created>
  <dcterms:modified xsi:type="dcterms:W3CDTF">2022-01-28T06:52:00Z</dcterms:modified>
</cp:coreProperties>
</file>