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5089" w14:textId="52099FF2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Pr="0089246A">
        <w:rPr>
          <w:rFonts w:ascii="Times New Roman" w:eastAsia="Times New Roman" w:hAnsi="Times New Roman" w:cs="Times New Roman"/>
          <w:lang w:eastAsia="pl-PL"/>
        </w:rPr>
        <w:t>20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stycznia 2021  roku</w:t>
      </w:r>
    </w:p>
    <w:p w14:paraId="1D915357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6B36F397" w14:textId="77777777" w:rsidR="001D766A" w:rsidRPr="001D766A" w:rsidRDefault="001D766A" w:rsidP="001D7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362BD088" w14:textId="77777777" w:rsidR="001D766A" w:rsidRPr="001D766A" w:rsidRDefault="001D766A" w:rsidP="00127EE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Oferenci w przetargu nieograniczonym na usługi „</w:t>
      </w:r>
      <w:bookmarkStart w:id="0" w:name="_Hlk58914991"/>
      <w:r w:rsidRPr="001D766A">
        <w:rPr>
          <w:rFonts w:ascii="Times New Roman" w:eastAsia="Times New Roman" w:hAnsi="Times New Roman" w:cs="Times New Roman"/>
          <w:lang w:eastAsia="pl-PL"/>
        </w:rPr>
        <w:t>Przebudowa drogi powiatowej nr 1328F na odcinkach Stołuń-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(etap III), 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– Pszczew (etap II), Pszczew ul.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Szarzecka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do skrzyżowania z drogą powiatową nr 1332F (etap I)</w:t>
      </w:r>
      <w:bookmarkEnd w:id="0"/>
      <w:r w:rsidRPr="001D766A">
        <w:rPr>
          <w:rFonts w:ascii="Times New Roman" w:eastAsia="Times New Roman" w:hAnsi="Times New Roman" w:cs="Times New Roman"/>
          <w:lang w:eastAsia="pl-PL"/>
        </w:rPr>
        <w:t>”</w:t>
      </w:r>
    </w:p>
    <w:p w14:paraId="49EBC1CE" w14:textId="77777777" w:rsidR="001D766A" w:rsidRPr="001D766A" w:rsidRDefault="001D766A" w:rsidP="001D7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7476D1DA" w14:textId="77777777" w:rsidR="001D766A" w:rsidRPr="001D766A" w:rsidRDefault="001D766A" w:rsidP="001D7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0D5D861E" w14:textId="77777777" w:rsidR="001D766A" w:rsidRPr="001D766A" w:rsidRDefault="001D766A" w:rsidP="001D7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ZP.271.3.2020 przetarg nieograniczony „Przebudowa drogi powiatowej nr 1328F na odcinkach Stołuń-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(etap III), 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– Pszczew (etap II), Pszczew ul.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Szarzecka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do skrzyżowania z drogą powiatową nr 1332F (etap I)”</w:t>
      </w:r>
    </w:p>
    <w:p w14:paraId="57EEF25B" w14:textId="77777777" w:rsidR="001D766A" w:rsidRPr="001D766A" w:rsidRDefault="001D766A" w:rsidP="001D76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04D47583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65ACDE02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          </w:t>
      </w:r>
    </w:p>
    <w:p w14:paraId="33CDCE24" w14:textId="513681B7" w:rsidR="001D766A" w:rsidRPr="0089246A" w:rsidRDefault="001D766A" w:rsidP="001D766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 xml:space="preserve">Na podstawia art. 38 ust. 1 i 2 ustawy z dnia 29 stycznia 2004 r. – Prawo zamówień </w:t>
      </w:r>
      <w:r w:rsidR="00127EE4" w:rsidRPr="0089246A">
        <w:rPr>
          <w:rFonts w:ascii="Times New Roman" w:eastAsia="Times New Roman" w:hAnsi="Times New Roman" w:cs="Times New Roman"/>
          <w:lang w:eastAsia="pl-PL"/>
        </w:rPr>
        <w:t xml:space="preserve">(Dz. U. z 2019 r. poz. 1843 tekst jednolity z </w:t>
      </w:r>
      <w:proofErr w:type="spellStart"/>
      <w:r w:rsidR="00127EE4" w:rsidRPr="0089246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27EE4" w:rsidRPr="0089246A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127EE4" w:rsidRPr="0089246A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), zwany dalej ustawą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>, poniżej przedstawiam treść zapytań wraz z odpowiedziami.</w:t>
      </w:r>
    </w:p>
    <w:p w14:paraId="331B1AC7" w14:textId="77777777" w:rsidR="00127EE4" w:rsidRPr="001D766A" w:rsidRDefault="00127EE4" w:rsidP="001D766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796A05A1" w14:textId="77777777" w:rsidR="001D766A" w:rsidRPr="001D766A" w:rsidRDefault="001D766A" w:rsidP="001D766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 xml:space="preserve">Zgodnie z art. 38 ust. 4 ustawy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ustawy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>, odpowiedzi na pytania stanowią modyfikację SIWZ.</w:t>
      </w:r>
    </w:p>
    <w:p w14:paraId="37556606" w14:textId="188889A6" w:rsidR="00CA3124" w:rsidRPr="0089246A" w:rsidRDefault="001D766A" w:rsidP="00127E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6CD10AC7" w14:textId="6D28BADB" w:rsidR="00CA3124" w:rsidRPr="0089246A" w:rsidRDefault="00CA3124" w:rsidP="00CA312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Proszę o informację odnośnie obiektów mostowych w rejonie inwestycji. Czy występują mosty, czy tylko przepusty? Czy podlegają one przebudowie w ramach inwestycji?</w:t>
      </w:r>
    </w:p>
    <w:p w14:paraId="4E9545B7" w14:textId="6F47034A" w:rsidR="00B94331" w:rsidRPr="0089246A" w:rsidRDefault="00B94331" w:rsidP="00B94331">
      <w:pPr>
        <w:ind w:left="360"/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Ad. 1 Tylko przepusty, w ilości 7 sztuk, które mogą wymagać przebudowy.</w:t>
      </w:r>
    </w:p>
    <w:p w14:paraId="698B7F3E" w14:textId="125616A3" w:rsidR="00CA3124" w:rsidRPr="0089246A" w:rsidRDefault="00CA3124" w:rsidP="00CA312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Proszę o informację odnośnie procedury administracyjnej dla przedmiotowego zadania. Czy Zamawiający przewiduje realizację zadania w oparciu o procedurę ZRID? Jeśli tak, proszę o określenie orientacyjnej liczby działek do podziału oraz dodanie pozycji wyceny kosztu jednostkowego podziału działki. Proszę o określenie czy podział ma obejmować wyniesienie granic w terenie.</w:t>
      </w:r>
    </w:p>
    <w:p w14:paraId="0BAF1C4C" w14:textId="38997254" w:rsidR="00B94331" w:rsidRPr="0089246A" w:rsidRDefault="00B94331" w:rsidP="00B94331">
      <w:pPr>
        <w:ind w:left="360"/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Ad. 2 Zamawiający dopuszcza każdą z form uzyskania zgody na realizację inwestycji, w tym ZRID. W załączeniu zmieniony formularz ofertowy, w aspekcie wyliczeń orientacyjnej ilości działek. Ewentualny podział ma obejmować wyniesienie granic w terenie.</w:t>
      </w:r>
    </w:p>
    <w:p w14:paraId="279D5F31" w14:textId="71C3D315" w:rsidR="00CA3124" w:rsidRPr="0089246A" w:rsidRDefault="00CA3124" w:rsidP="00CA312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Proszę o wskazanie zakresu dla projektowanego oświetlenia drogowego/ulicznego. Czy oświetlenie ma zostać zaprojekowane na całym przedmiotowym odcinku?</w:t>
      </w:r>
    </w:p>
    <w:p w14:paraId="0085D347" w14:textId="70CFA3DF" w:rsidR="00B94331" w:rsidRPr="0089246A" w:rsidRDefault="00B94331" w:rsidP="00B94331">
      <w:pPr>
        <w:ind w:left="360"/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Ad. 3 Oświetlenie planowane jest w terenie zurbanizowanym.</w:t>
      </w:r>
    </w:p>
    <w:p w14:paraId="5B59A354" w14:textId="68CE8823" w:rsidR="00CA3124" w:rsidRPr="0089246A" w:rsidRDefault="00CA3124" w:rsidP="00CA312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Czy projekt przewiduje przejście przez teren PKP? Czy przewiduje się ingerencję w obiekt PKP (Wiadukt kolejowy)?</w:t>
      </w:r>
    </w:p>
    <w:p w14:paraId="564996BB" w14:textId="5ABC3C96" w:rsidR="00B94331" w:rsidRPr="0089246A" w:rsidRDefault="00B94331" w:rsidP="00B94331">
      <w:pPr>
        <w:ind w:left="360"/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 xml:space="preserve">Ad. 4 Projekt przewiduje przejście pod obiektem wiaduktu kolejowego, stąd przewiduje </w:t>
      </w:r>
      <w:r w:rsidR="001D766A" w:rsidRPr="0089246A">
        <w:rPr>
          <w:rFonts w:ascii="Times New Roman" w:eastAsia="Times New Roman" w:hAnsi="Times New Roman" w:cs="Times New Roman"/>
        </w:rPr>
        <w:t xml:space="preserve">się </w:t>
      </w:r>
      <w:r w:rsidRPr="0089246A">
        <w:rPr>
          <w:rFonts w:ascii="Times New Roman" w:eastAsia="Times New Roman" w:hAnsi="Times New Roman" w:cs="Times New Roman"/>
        </w:rPr>
        <w:t>przejście przez teren PKP. Nie przewiduje się ingerencji w wiadukt.</w:t>
      </w:r>
    </w:p>
    <w:p w14:paraId="4BE5F2A4" w14:textId="3EBD61EE" w:rsidR="0041301B" w:rsidRPr="0089246A" w:rsidRDefault="00CA3124" w:rsidP="0041301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Proszę o wyjaśnienie konieczności opracowania projektu stałej organizacji ruchu na mapach do celów projektowych. Zgodnie z obowiązującymi przepisami nie ma takiego obowiązku, a jednoznacznie wpływa na termin opracowania projektu.</w:t>
      </w:r>
    </w:p>
    <w:p w14:paraId="1220F21C" w14:textId="17C1CF0C" w:rsidR="00B94331" w:rsidRPr="0089246A" w:rsidRDefault="0041301B" w:rsidP="00B94331">
      <w:pPr>
        <w:ind w:left="360"/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 xml:space="preserve">Ad. 5 </w:t>
      </w:r>
      <w:r w:rsidR="00B94331" w:rsidRPr="0089246A">
        <w:rPr>
          <w:rFonts w:ascii="Times New Roman" w:eastAsia="Times New Roman" w:hAnsi="Times New Roman" w:cs="Times New Roman"/>
        </w:rPr>
        <w:t xml:space="preserve">Zamawiający </w:t>
      </w:r>
      <w:r w:rsidRPr="0089246A">
        <w:rPr>
          <w:rFonts w:ascii="Times New Roman" w:eastAsia="Times New Roman" w:hAnsi="Times New Roman" w:cs="Times New Roman"/>
        </w:rPr>
        <w:t>zmienia zapisy SIWZ w tej kwestii i nie wymaga, aby projekt organizacji ruchu był opracowany na mapach do celów projektowych.</w:t>
      </w:r>
    </w:p>
    <w:p w14:paraId="4272E8E5" w14:textId="77777777" w:rsidR="00CA3124" w:rsidRPr="0089246A" w:rsidRDefault="00CA3124" w:rsidP="00CA312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Proszę o zapewnienie, że Inwestor zorganizuje konsultacje społeczne po opracowaniu przez Wykonawcę koncepcji projektowej.</w:t>
      </w:r>
    </w:p>
    <w:p w14:paraId="114C2E7A" w14:textId="43F57D67" w:rsidR="00CA3124" w:rsidRPr="0089246A" w:rsidRDefault="0041301B" w:rsidP="0041301B">
      <w:pPr>
        <w:ind w:left="360"/>
        <w:rPr>
          <w:rFonts w:ascii="Times New Roman" w:eastAsia="Times New Roman" w:hAnsi="Times New Roman" w:cs="Times New Roman"/>
        </w:rPr>
      </w:pPr>
      <w:r w:rsidRPr="0089246A">
        <w:rPr>
          <w:rFonts w:ascii="Times New Roman" w:eastAsia="Times New Roman" w:hAnsi="Times New Roman" w:cs="Times New Roman"/>
        </w:rPr>
        <w:t>Ad. 6 Tak, zamawiający będzie brał udział w zorganizowaniu konsultacji społecznych.</w:t>
      </w:r>
    </w:p>
    <w:p w14:paraId="3BD8B601" w14:textId="5F26CFC4" w:rsidR="0089246A" w:rsidRPr="0089246A" w:rsidRDefault="0089246A" w:rsidP="0041301B">
      <w:pPr>
        <w:ind w:left="360"/>
        <w:rPr>
          <w:rFonts w:ascii="Times New Roman" w:eastAsia="Times New Roman" w:hAnsi="Times New Roman" w:cs="Times New Roman"/>
          <w:b/>
          <w:bCs/>
        </w:rPr>
      </w:pPr>
      <w:r w:rsidRPr="0089246A">
        <w:rPr>
          <w:rFonts w:ascii="Times New Roman" w:eastAsia="Times New Roman" w:hAnsi="Times New Roman" w:cs="Times New Roman"/>
        </w:rPr>
        <w:t xml:space="preserve">W związku z wprowadzonymi zmianami Zamawiający zmienia termin zakończenia realizacji zadania do dnia </w:t>
      </w:r>
      <w:r w:rsidRPr="0089246A">
        <w:rPr>
          <w:rFonts w:ascii="Times New Roman" w:eastAsia="Times New Roman" w:hAnsi="Times New Roman" w:cs="Times New Roman"/>
          <w:b/>
          <w:bCs/>
        </w:rPr>
        <w:t>15 kwietnia 2022 roku.</w:t>
      </w:r>
    </w:p>
    <w:p w14:paraId="00470575" w14:textId="33862020" w:rsidR="00B4412D" w:rsidRPr="0089246A" w:rsidRDefault="00B4412D">
      <w:pPr>
        <w:rPr>
          <w:rFonts w:ascii="Times New Roman" w:hAnsi="Times New Roman" w:cs="Times New Roman"/>
        </w:rPr>
      </w:pPr>
    </w:p>
    <w:p w14:paraId="3EBA61B7" w14:textId="789E7E09" w:rsidR="001D766A" w:rsidRPr="001D766A" w:rsidRDefault="00127EE4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246A">
        <w:rPr>
          <w:rFonts w:ascii="Times New Roman" w:eastAsia="Times New Roman" w:hAnsi="Times New Roman" w:cs="Times New Roman"/>
          <w:lang w:eastAsia="pl-PL"/>
        </w:rPr>
        <w:t xml:space="preserve">Ponadto Zamawiający informuję, iż </w:t>
      </w:r>
      <w:r w:rsidR="001D766A" w:rsidRPr="001D766A">
        <w:rPr>
          <w:rFonts w:ascii="Times New Roman" w:eastAsia="Times New Roman" w:hAnsi="Times New Roman" w:cs="Times New Roman"/>
          <w:lang w:eastAsia="pl-PL"/>
        </w:rPr>
        <w:t xml:space="preserve">wprowadza zmiany w załączniku </w:t>
      </w:r>
      <w:r w:rsidR="0089246A" w:rsidRPr="0089246A">
        <w:rPr>
          <w:rFonts w:ascii="Times New Roman" w:eastAsia="Times New Roman" w:hAnsi="Times New Roman" w:cs="Times New Roman"/>
          <w:lang w:eastAsia="pl-PL"/>
        </w:rPr>
        <w:t>SIWZ oraz w załączniku nr 7 do SIWZ</w:t>
      </w:r>
      <w:r w:rsidR="001D766A" w:rsidRPr="001D766A">
        <w:rPr>
          <w:rFonts w:ascii="Times New Roman" w:eastAsia="Times New Roman" w:hAnsi="Times New Roman" w:cs="Times New Roman"/>
          <w:lang w:eastAsia="pl-PL"/>
        </w:rPr>
        <w:t>:</w:t>
      </w:r>
    </w:p>
    <w:p w14:paraId="0F437217" w14:textId="2F6E3B6D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Obowiązując</w:t>
      </w:r>
      <w:r w:rsidR="0089246A" w:rsidRPr="0089246A">
        <w:rPr>
          <w:rFonts w:ascii="Times New Roman" w:eastAsia="Times New Roman" w:hAnsi="Times New Roman" w:cs="Times New Roman"/>
          <w:lang w:eastAsia="pl-PL"/>
        </w:rPr>
        <w:t>y SIWZ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stanowi zał. nr 1 do niniejszego wyjaśnienia.</w:t>
      </w:r>
    </w:p>
    <w:p w14:paraId="297C9035" w14:textId="44747D3E" w:rsidR="001D766A" w:rsidRPr="008924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 xml:space="preserve">Obowiązujący załącznik nr </w:t>
      </w:r>
      <w:r w:rsidR="0089246A" w:rsidRPr="0089246A">
        <w:rPr>
          <w:rFonts w:ascii="Times New Roman" w:eastAsia="Times New Roman" w:hAnsi="Times New Roman" w:cs="Times New Roman"/>
          <w:lang w:eastAsia="pl-PL"/>
        </w:rPr>
        <w:t>7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do SIWZ </w:t>
      </w:r>
      <w:r w:rsidR="0089246A" w:rsidRPr="0089246A">
        <w:rPr>
          <w:rFonts w:ascii="Times New Roman" w:eastAsia="Times New Roman" w:hAnsi="Times New Roman" w:cs="Times New Roman"/>
          <w:lang w:eastAsia="pl-PL"/>
        </w:rPr>
        <w:t xml:space="preserve">(formularz ofertowy) </w:t>
      </w:r>
      <w:r w:rsidRPr="001D766A">
        <w:rPr>
          <w:rFonts w:ascii="Times New Roman" w:eastAsia="Times New Roman" w:hAnsi="Times New Roman" w:cs="Times New Roman"/>
          <w:lang w:eastAsia="pl-PL"/>
        </w:rPr>
        <w:t>stanowi zał. nr 2 do niniejszego wyjaśnienia.</w:t>
      </w:r>
    </w:p>
    <w:p w14:paraId="2468031D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B50F68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7F1CCD90" w14:textId="221FFD87" w:rsidR="001D766A" w:rsidRPr="0089246A" w:rsidRDefault="001D766A" w:rsidP="0012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 xml:space="preserve">W związku wprowadzonymi zmianami, mając na uwadze zapisy art. 38 ust. 6 ustawy 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, Zamawiający zmienia termin składania z dnia </w:t>
      </w:r>
      <w:r w:rsidRPr="0089246A">
        <w:rPr>
          <w:rFonts w:ascii="Times New Roman" w:eastAsia="Times New Roman" w:hAnsi="Times New Roman" w:cs="Times New Roman"/>
          <w:i/>
          <w:iCs/>
          <w:lang w:eastAsia="pl-PL"/>
        </w:rPr>
        <w:t>22</w:t>
      </w:r>
      <w:r w:rsidRPr="001D766A">
        <w:rPr>
          <w:rFonts w:ascii="Times New Roman" w:eastAsia="Times New Roman" w:hAnsi="Times New Roman" w:cs="Times New Roman"/>
          <w:i/>
          <w:iCs/>
          <w:lang w:eastAsia="pl-PL"/>
        </w:rPr>
        <w:t>.01.2021r. godz. 12.00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na dzień</w:t>
      </w:r>
      <w:r w:rsidRPr="008924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4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28</w:t>
      </w:r>
      <w:r w:rsidRPr="001D76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.01.2021r. godz. 12.00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oraz otwarcia ofert z dnia </w:t>
      </w:r>
      <w:r w:rsidRPr="0089246A">
        <w:rPr>
          <w:rFonts w:ascii="Times New Roman" w:eastAsia="Times New Roman" w:hAnsi="Times New Roman" w:cs="Times New Roman"/>
          <w:i/>
          <w:iCs/>
          <w:lang w:eastAsia="pl-PL"/>
        </w:rPr>
        <w:t>22</w:t>
      </w:r>
      <w:r w:rsidRPr="001D766A">
        <w:rPr>
          <w:rFonts w:ascii="Times New Roman" w:eastAsia="Times New Roman" w:hAnsi="Times New Roman" w:cs="Times New Roman"/>
          <w:i/>
          <w:iCs/>
          <w:lang w:eastAsia="pl-PL"/>
        </w:rPr>
        <w:t>.01.2021r. godz. 12.15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na dzień </w:t>
      </w:r>
      <w:r w:rsidRPr="001D76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</w:t>
      </w:r>
      <w:r w:rsidRPr="008924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8</w:t>
      </w:r>
      <w:r w:rsidRPr="001D76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.01.2021r. godz. 12.15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. Zmianie ulega również termin wpłaty wadium z dnia </w:t>
      </w:r>
      <w:r w:rsidRPr="0089246A">
        <w:rPr>
          <w:rFonts w:ascii="Times New Roman" w:eastAsia="Times New Roman" w:hAnsi="Times New Roman" w:cs="Times New Roman"/>
          <w:i/>
          <w:iCs/>
          <w:lang w:eastAsia="pl-PL"/>
        </w:rPr>
        <w:t>22</w:t>
      </w:r>
      <w:r w:rsidRPr="001D766A">
        <w:rPr>
          <w:rFonts w:ascii="Times New Roman" w:eastAsia="Times New Roman" w:hAnsi="Times New Roman" w:cs="Times New Roman"/>
          <w:i/>
          <w:iCs/>
          <w:lang w:eastAsia="pl-PL"/>
        </w:rPr>
        <w:t>.01.2021r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. do godz. 12.00 na dzień </w:t>
      </w:r>
      <w:r w:rsidRPr="008924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28</w:t>
      </w:r>
      <w:r w:rsidRPr="001D76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.01.2021r.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do godz. 12.00 (przy czym liczy się data wpływu środków do Zamawiającego) oraz opis koperty z dnia </w:t>
      </w:r>
      <w:r w:rsidRPr="0089246A">
        <w:rPr>
          <w:rFonts w:ascii="Times New Roman" w:eastAsia="Times New Roman" w:hAnsi="Times New Roman" w:cs="Times New Roman"/>
          <w:i/>
          <w:iCs/>
          <w:lang w:eastAsia="pl-PL"/>
        </w:rPr>
        <w:t>22</w:t>
      </w:r>
      <w:r w:rsidRPr="001D766A">
        <w:rPr>
          <w:rFonts w:ascii="Times New Roman" w:eastAsia="Times New Roman" w:hAnsi="Times New Roman" w:cs="Times New Roman"/>
          <w:i/>
          <w:iCs/>
          <w:lang w:eastAsia="pl-PL"/>
        </w:rPr>
        <w:t>.01.2021r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D766A">
        <w:rPr>
          <w:rFonts w:ascii="Times New Roman" w:eastAsia="Times New Roman" w:hAnsi="Times New Roman" w:cs="Times New Roman"/>
          <w:i/>
          <w:iCs/>
          <w:lang w:eastAsia="pl-PL"/>
        </w:rPr>
        <w:t>do godz. 12.15</w:t>
      </w:r>
      <w:r w:rsidRPr="001D766A">
        <w:rPr>
          <w:rFonts w:ascii="Times New Roman" w:eastAsia="Times New Roman" w:hAnsi="Times New Roman" w:cs="Times New Roman"/>
          <w:lang w:eastAsia="pl-PL"/>
        </w:rPr>
        <w:t xml:space="preserve"> na dzień </w:t>
      </w:r>
      <w:r w:rsidRPr="008924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28</w:t>
      </w:r>
      <w:r w:rsidRPr="001D766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.01.2021r. do godz. 12.15</w:t>
      </w:r>
      <w:r w:rsidRPr="001D766A">
        <w:rPr>
          <w:rFonts w:ascii="Times New Roman" w:eastAsia="Times New Roman" w:hAnsi="Times New Roman" w:cs="Times New Roman"/>
          <w:lang w:eastAsia="pl-PL"/>
        </w:rPr>
        <w:t>. </w:t>
      </w:r>
    </w:p>
    <w:p w14:paraId="404DDAAA" w14:textId="77777777" w:rsidR="00127EE4" w:rsidRPr="001D766A" w:rsidRDefault="00127EE4" w:rsidP="0012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0703C7" w14:textId="05CA958F" w:rsidR="001D766A" w:rsidRPr="0089246A" w:rsidRDefault="001D766A" w:rsidP="0012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 xml:space="preserve">Z uwagi na fakt, że powyższe zmiany treści specyfikacji istotnych warunków zamówienia prowadzą do zmiany treści ogłoszenia o zamówieniu, Zamawiający, zgodnie z art. 38 ust. 4a ustawy </w:t>
      </w:r>
      <w:proofErr w:type="spellStart"/>
      <w:r w:rsidRPr="001D76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D766A">
        <w:rPr>
          <w:rFonts w:ascii="Times New Roman" w:eastAsia="Times New Roman" w:hAnsi="Times New Roman" w:cs="Times New Roman"/>
          <w:lang w:eastAsia="pl-PL"/>
        </w:rPr>
        <w:t xml:space="preserve"> zamieścił ogłoszenie o zmianie ogłoszenia w Biuletynie Zamówień Publicznych.</w:t>
      </w:r>
    </w:p>
    <w:p w14:paraId="47D854B5" w14:textId="77777777" w:rsidR="00127EE4" w:rsidRPr="001D766A" w:rsidRDefault="00127EE4" w:rsidP="0012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8A384" w14:textId="77777777" w:rsidR="001D766A" w:rsidRPr="001D766A" w:rsidRDefault="001D766A" w:rsidP="0012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Pozostałe zapisy treści SIWZ nie ulegają zmianie.</w:t>
      </w:r>
    </w:p>
    <w:p w14:paraId="0115B79A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39314EB6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33A565B3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Wójt Gminy Pszczew</w:t>
      </w:r>
    </w:p>
    <w:p w14:paraId="6B3B5134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5DA7152D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0AD6374B" w14:textId="78875652" w:rsidR="0089246A" w:rsidRPr="0089246A" w:rsidRDefault="008924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246A">
        <w:rPr>
          <w:rFonts w:ascii="Times New Roman" w:eastAsia="Times New Roman" w:hAnsi="Times New Roman" w:cs="Times New Roman"/>
          <w:lang w:eastAsia="pl-PL"/>
        </w:rPr>
        <w:t>Załączniki:</w:t>
      </w:r>
    </w:p>
    <w:p w14:paraId="7B076FF0" w14:textId="69707050" w:rsidR="0089246A" w:rsidRPr="0089246A" w:rsidRDefault="008924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246A">
        <w:rPr>
          <w:rFonts w:ascii="Times New Roman" w:eastAsia="Times New Roman" w:hAnsi="Times New Roman" w:cs="Times New Roman"/>
          <w:lang w:eastAsia="pl-PL"/>
        </w:rPr>
        <w:t>1/ Zał. nr 1 do wyjaśnień SIWZ</w:t>
      </w:r>
    </w:p>
    <w:p w14:paraId="19919C42" w14:textId="6234E3C5" w:rsidR="0089246A" w:rsidRPr="0089246A" w:rsidRDefault="008924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246A">
        <w:rPr>
          <w:rFonts w:ascii="Times New Roman" w:eastAsia="Times New Roman" w:hAnsi="Times New Roman" w:cs="Times New Roman"/>
          <w:lang w:eastAsia="pl-PL"/>
        </w:rPr>
        <w:t>2/ Zał. nr 2 do wyjaśnień zał. nr 7</w:t>
      </w:r>
    </w:p>
    <w:p w14:paraId="6DE43EBB" w14:textId="6EFD69F1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68476E89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1D766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www.bip.pszczew.pl</w:t>
        </w:r>
      </w:hyperlink>
    </w:p>
    <w:p w14:paraId="17687F79" w14:textId="77777777" w:rsidR="001D766A" w:rsidRPr="001D766A" w:rsidRDefault="001D766A" w:rsidP="001D76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766A">
        <w:rPr>
          <w:rFonts w:ascii="Times New Roman" w:eastAsia="Times New Roman" w:hAnsi="Times New Roman" w:cs="Times New Roman"/>
          <w:lang w:eastAsia="pl-PL"/>
        </w:rPr>
        <w:t> </w:t>
      </w:r>
    </w:p>
    <w:p w14:paraId="3B8B2F5D" w14:textId="77777777" w:rsidR="001D766A" w:rsidRPr="0089246A" w:rsidRDefault="001D766A">
      <w:pPr>
        <w:rPr>
          <w:rFonts w:ascii="Times New Roman" w:hAnsi="Times New Roman" w:cs="Times New Roman"/>
        </w:rPr>
      </w:pPr>
    </w:p>
    <w:sectPr w:rsidR="001D766A" w:rsidRPr="0089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73EB7"/>
    <w:multiLevelType w:val="hybridMultilevel"/>
    <w:tmpl w:val="2E5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24"/>
    <w:rsid w:val="00127EE4"/>
    <w:rsid w:val="001D766A"/>
    <w:rsid w:val="0041301B"/>
    <w:rsid w:val="00862A9D"/>
    <w:rsid w:val="0089246A"/>
    <w:rsid w:val="00B4412D"/>
    <w:rsid w:val="00B94331"/>
    <w:rsid w:val="00C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9915"/>
  <w15:chartTrackingRefBased/>
  <w15:docId w15:val="{7472762D-383D-4C09-BB75-EE91F06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2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6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8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2021-01-20T14:20:00Z</dcterms:created>
  <dcterms:modified xsi:type="dcterms:W3CDTF">2021-01-20T17:22:00Z</dcterms:modified>
</cp:coreProperties>
</file>